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Администрация</w:t>
      </w:r>
    </w:p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Покровский сельсовет</w:t>
      </w:r>
    </w:p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Новосергиевского района</w:t>
      </w:r>
    </w:p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Оренбургской области</w:t>
      </w:r>
    </w:p>
    <w:p w:rsidR="00CF082B" w:rsidRDefault="00CF082B" w:rsidP="00CF082B">
      <w:pPr>
        <w:rPr>
          <w:b/>
          <w:sz w:val="28"/>
          <w:szCs w:val="28"/>
          <w:lang w:val="ru-RU"/>
        </w:rPr>
      </w:pPr>
    </w:p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РАСПОРЯЖЕНИЕ</w:t>
      </w:r>
    </w:p>
    <w:p w:rsidR="00CF082B" w:rsidRDefault="00CF082B" w:rsidP="00CF0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</w:p>
    <w:p w:rsidR="00CF082B" w:rsidRDefault="00CF082B" w:rsidP="00CF08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24.12.2018 №  84- р</w:t>
      </w:r>
    </w:p>
    <w:p w:rsidR="00CF082B" w:rsidRDefault="00CF082B" w:rsidP="00CF08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с. Покровка</w:t>
      </w:r>
    </w:p>
    <w:p w:rsidR="00CF082B" w:rsidRDefault="00CF082B" w:rsidP="00CF082B">
      <w:pPr>
        <w:rPr>
          <w:sz w:val="28"/>
          <w:szCs w:val="28"/>
          <w:lang w:val="ru-RU"/>
        </w:rPr>
      </w:pPr>
    </w:p>
    <w:p w:rsidR="00CF082B" w:rsidRDefault="00CF082B" w:rsidP="00CF082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Об утверждении Положения </w:t>
      </w:r>
    </w:p>
    <w:p w:rsidR="00CF082B" w:rsidRDefault="00CF082B" w:rsidP="00CF082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«Об оплате труда обслуживающего персонала</w:t>
      </w:r>
    </w:p>
    <w:p w:rsidR="00CF082B" w:rsidRDefault="00CF082B" w:rsidP="00CF082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администрации муниципального</w:t>
      </w:r>
    </w:p>
    <w:p w:rsidR="00CF082B" w:rsidRDefault="00CF082B" w:rsidP="00CF082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образования Покровский сельсовет Новосергиевского района Оренбургской области»</w:t>
      </w:r>
    </w:p>
    <w:p w:rsidR="00CF082B" w:rsidRDefault="00CF082B" w:rsidP="00CF082B">
      <w:pPr>
        <w:rPr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F082B" w:rsidTr="00CF08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082B" w:rsidRDefault="00CF082B">
            <w:pPr>
              <w:pStyle w:val="ConsPlusNormal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CF082B" w:rsidTr="00CF08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082B" w:rsidRDefault="00CF082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 соответствии с Конституцией Российской Федерации, Бюджетным кодексом Российской Федерации, Трудовым кодексом Российской Федерации, Федеральным  законом от 06.10.2003 № 131-ФЗ «Об общих принципах организации местного  самоуправления в Российской Федерации», Общероссийским классификатором профессий рабочих, должностей служащих и тарифных разрядов, статьи 23 Устава муниципального образования Покровский сельсовет, в целях обеспечения социальных гарантий,  создания единой правовой базы формирования оплаты труда и материального  стимулирования, его</w:t>
            </w:r>
            <w:proofErr w:type="gramEnd"/>
            <w:r>
              <w:rPr>
                <w:lang w:val="ru-RU"/>
              </w:rPr>
              <w:t xml:space="preserve"> единообразного применения для работников: </w:t>
            </w:r>
          </w:p>
          <w:p w:rsidR="00CF082B" w:rsidRDefault="00CF08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Утвердить Положение «Об оплате труда обслуживающего персонала администрации муниципального образования Покровский сельсовет» (прилагается).</w:t>
            </w:r>
          </w:p>
          <w:p w:rsidR="00CF082B" w:rsidRDefault="00CF08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Настоящее распоряжение вступает в силу после обнародования и подлежит размещению на сайте муниципального образования.</w:t>
            </w:r>
          </w:p>
          <w:p w:rsidR="00CF082B" w:rsidRDefault="00CF082B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F082B" w:rsidRDefault="00CF082B" w:rsidP="00CF082B">
      <w:pPr>
        <w:widowControl w:val="0"/>
        <w:autoSpaceDE w:val="0"/>
        <w:autoSpaceDN w:val="0"/>
        <w:adjustRightInd w:val="0"/>
        <w:rPr>
          <w:lang w:val="ru-RU"/>
        </w:rPr>
      </w:pPr>
    </w:p>
    <w:p w:rsidR="00CF082B" w:rsidRDefault="00CF082B" w:rsidP="00CF082B">
      <w:pPr>
        <w:widowControl w:val="0"/>
        <w:autoSpaceDE w:val="0"/>
        <w:autoSpaceDN w:val="0"/>
        <w:adjustRightInd w:val="0"/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082B" w:rsidTr="00CF082B">
        <w:tc>
          <w:tcPr>
            <w:tcW w:w="9571" w:type="dxa"/>
          </w:tcPr>
          <w:p w:rsidR="00CF082B" w:rsidRDefault="00CF082B">
            <w:pPr>
              <w:rPr>
                <w:lang w:val="ru-RU"/>
              </w:rPr>
            </w:pPr>
          </w:p>
          <w:p w:rsidR="00CF082B" w:rsidRDefault="00CF082B">
            <w:pPr>
              <w:ind w:left="35"/>
              <w:rPr>
                <w:lang w:val="ru-RU"/>
              </w:rPr>
            </w:pPr>
            <w:r>
              <w:rPr>
                <w:lang w:val="ru-RU"/>
              </w:rPr>
              <w:t>Глава администрации</w:t>
            </w:r>
          </w:p>
          <w:p w:rsidR="00CF082B" w:rsidRDefault="00CF082B">
            <w:pPr>
              <w:ind w:left="35"/>
              <w:rPr>
                <w:lang w:val="ru-RU"/>
              </w:rPr>
            </w:pPr>
            <w:r>
              <w:rPr>
                <w:lang w:val="ru-RU"/>
              </w:rPr>
              <w:t>Покровского сельсовета                                                                А.А. Панченко</w:t>
            </w:r>
          </w:p>
        </w:tc>
      </w:tr>
    </w:tbl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  <w:r>
        <w:rPr>
          <w:lang w:val="ru-RU"/>
        </w:rPr>
        <w:t>Разослано: бухгалтерии, прокурору, в дело, фин.отдел администрации Новосергиевского района.</w:t>
      </w: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CF082B" w:rsidRDefault="00CF082B" w:rsidP="00CF082B">
      <w:pPr>
        <w:rPr>
          <w:lang w:val="ru-RU"/>
        </w:rPr>
      </w:pPr>
    </w:p>
    <w:p w:rsidR="001248AE" w:rsidRPr="00CF082B" w:rsidRDefault="001248AE">
      <w:pPr>
        <w:rPr>
          <w:lang w:val="ru-RU"/>
        </w:rPr>
      </w:pPr>
      <w:bookmarkStart w:id="0" w:name="_GoBack"/>
      <w:bookmarkEnd w:id="0"/>
    </w:p>
    <w:sectPr w:rsidR="001248AE" w:rsidRPr="00CF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E7"/>
    <w:rsid w:val="001248AE"/>
    <w:rsid w:val="006048E7"/>
    <w:rsid w:val="00C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82B"/>
    <w:pPr>
      <w:ind w:left="720" w:firstLine="709"/>
      <w:contextualSpacing/>
      <w:jc w:val="both"/>
    </w:pPr>
    <w:rPr>
      <w:rFonts w:eastAsia="Calibri"/>
      <w:noProof w:val="0"/>
      <w:sz w:val="28"/>
      <w:szCs w:val="22"/>
      <w:lang w:val="ru-RU" w:eastAsia="en-US"/>
    </w:rPr>
  </w:style>
  <w:style w:type="paragraph" w:customStyle="1" w:styleId="ConsPlusNormal">
    <w:name w:val="ConsPlusNormal"/>
    <w:rsid w:val="00CF0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82B"/>
    <w:pPr>
      <w:ind w:left="720" w:firstLine="709"/>
      <w:contextualSpacing/>
      <w:jc w:val="both"/>
    </w:pPr>
    <w:rPr>
      <w:rFonts w:eastAsia="Calibri"/>
      <w:noProof w:val="0"/>
      <w:sz w:val="28"/>
      <w:szCs w:val="22"/>
      <w:lang w:val="ru-RU" w:eastAsia="en-US"/>
    </w:rPr>
  </w:style>
  <w:style w:type="paragraph" w:customStyle="1" w:styleId="ConsPlusNormal">
    <w:name w:val="ConsPlusNormal"/>
    <w:rsid w:val="00CF0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2019-01-11T09:39:00Z</dcterms:created>
  <dcterms:modified xsi:type="dcterms:W3CDTF">2019-01-11T09:39:00Z</dcterms:modified>
</cp:coreProperties>
</file>