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5C" w:rsidRDefault="007C7C5C" w:rsidP="007C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                                      </w:t>
      </w:r>
    </w:p>
    <w:p w:rsidR="007C7C5C" w:rsidRDefault="007C7C5C" w:rsidP="007C7C5C">
      <w:pPr>
        <w:tabs>
          <w:tab w:val="left" w:pos="5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                                        </w:t>
      </w:r>
    </w:p>
    <w:p w:rsidR="007C7C5C" w:rsidRDefault="007C7C5C" w:rsidP="007C7C5C">
      <w:pPr>
        <w:tabs>
          <w:tab w:val="left" w:pos="5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                                              </w:t>
      </w:r>
    </w:p>
    <w:p w:rsidR="007C7C5C" w:rsidRPr="00D11E79" w:rsidRDefault="007C7C5C" w:rsidP="007C7C5C">
      <w:pPr>
        <w:tabs>
          <w:tab w:val="left" w:pos="5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11E79">
        <w:rPr>
          <w:b/>
          <w:sz w:val="28"/>
          <w:szCs w:val="28"/>
        </w:rPr>
        <w:t xml:space="preserve">Покровский сельсовет                                     </w:t>
      </w:r>
    </w:p>
    <w:p w:rsidR="007C7C5C" w:rsidRPr="00D11E79" w:rsidRDefault="007C7C5C" w:rsidP="007C7C5C">
      <w:pPr>
        <w:tabs>
          <w:tab w:val="left" w:pos="5700"/>
        </w:tabs>
        <w:rPr>
          <w:b/>
          <w:sz w:val="28"/>
          <w:szCs w:val="28"/>
        </w:rPr>
      </w:pPr>
      <w:r w:rsidRPr="00D11E79">
        <w:rPr>
          <w:b/>
          <w:sz w:val="28"/>
          <w:szCs w:val="28"/>
        </w:rPr>
        <w:t xml:space="preserve"> Новосергиевского района</w:t>
      </w:r>
    </w:p>
    <w:p w:rsidR="007C7C5C" w:rsidRPr="00D11E79" w:rsidRDefault="007C7C5C" w:rsidP="007C7C5C">
      <w:pPr>
        <w:tabs>
          <w:tab w:val="left" w:pos="5700"/>
        </w:tabs>
        <w:rPr>
          <w:b/>
          <w:sz w:val="28"/>
          <w:szCs w:val="28"/>
        </w:rPr>
      </w:pPr>
      <w:r w:rsidRPr="00D11E79">
        <w:rPr>
          <w:b/>
          <w:sz w:val="28"/>
          <w:szCs w:val="28"/>
        </w:rPr>
        <w:t xml:space="preserve">   Оренбургской области  </w:t>
      </w:r>
    </w:p>
    <w:p w:rsidR="007C7C5C" w:rsidRPr="00D11E79" w:rsidRDefault="007C7C5C" w:rsidP="007C7C5C">
      <w:pPr>
        <w:tabs>
          <w:tab w:val="left" w:pos="5700"/>
        </w:tabs>
      </w:pPr>
    </w:p>
    <w:p w:rsidR="007C7C5C" w:rsidRPr="00D11E79" w:rsidRDefault="007C7C5C" w:rsidP="007C7C5C">
      <w:pPr>
        <w:tabs>
          <w:tab w:val="left" w:pos="5700"/>
        </w:tabs>
        <w:rPr>
          <w:b/>
          <w:sz w:val="28"/>
          <w:szCs w:val="28"/>
        </w:rPr>
      </w:pPr>
      <w:r w:rsidRPr="00D11E79">
        <w:t xml:space="preserve">    </w:t>
      </w:r>
      <w:r w:rsidRPr="00D11E79">
        <w:rPr>
          <w:b/>
        </w:rPr>
        <w:t xml:space="preserve"> </w:t>
      </w:r>
      <w:r w:rsidRPr="00D11E79">
        <w:rPr>
          <w:b/>
          <w:sz w:val="28"/>
          <w:szCs w:val="28"/>
        </w:rPr>
        <w:t>ПОСТАНОВЛЕНИЕ</w:t>
      </w:r>
    </w:p>
    <w:p w:rsidR="007C7C5C" w:rsidRPr="00D11E79" w:rsidRDefault="007C7C5C" w:rsidP="007C7C5C">
      <w:pPr>
        <w:tabs>
          <w:tab w:val="left" w:pos="5700"/>
        </w:tabs>
        <w:rPr>
          <w:b/>
          <w:sz w:val="28"/>
          <w:szCs w:val="28"/>
        </w:rPr>
      </w:pPr>
    </w:p>
    <w:p w:rsidR="007C7C5C" w:rsidRPr="00D11E79" w:rsidRDefault="007C7C5C" w:rsidP="007C7C5C">
      <w:pPr>
        <w:tabs>
          <w:tab w:val="left" w:pos="5700"/>
        </w:tabs>
        <w:rPr>
          <w:sz w:val="28"/>
          <w:szCs w:val="28"/>
        </w:rPr>
      </w:pPr>
      <w:r w:rsidRPr="00D11E79">
        <w:rPr>
          <w:sz w:val="28"/>
          <w:szCs w:val="28"/>
        </w:rPr>
        <w:t xml:space="preserve"> </w:t>
      </w:r>
      <w:r w:rsidR="00BC12BC">
        <w:rPr>
          <w:sz w:val="28"/>
          <w:szCs w:val="28"/>
        </w:rPr>
        <w:t>24</w:t>
      </w:r>
      <w:r w:rsidR="002B40D0">
        <w:rPr>
          <w:sz w:val="28"/>
          <w:szCs w:val="28"/>
        </w:rPr>
        <w:t>.0</w:t>
      </w:r>
      <w:r w:rsidR="00BC12BC">
        <w:rPr>
          <w:sz w:val="28"/>
          <w:szCs w:val="28"/>
        </w:rPr>
        <w:t>5</w:t>
      </w:r>
      <w:r w:rsidR="002B40D0">
        <w:rPr>
          <w:sz w:val="28"/>
          <w:szCs w:val="28"/>
        </w:rPr>
        <w:t>.201</w:t>
      </w:r>
      <w:r w:rsidR="00BC12BC">
        <w:rPr>
          <w:sz w:val="28"/>
          <w:szCs w:val="28"/>
        </w:rPr>
        <w:t>8</w:t>
      </w:r>
      <w:r w:rsidRPr="00D11E79">
        <w:rPr>
          <w:sz w:val="28"/>
          <w:szCs w:val="28"/>
        </w:rPr>
        <w:t xml:space="preserve">  № </w:t>
      </w:r>
      <w:r w:rsidR="00BC12BC">
        <w:rPr>
          <w:sz w:val="28"/>
          <w:szCs w:val="28"/>
        </w:rPr>
        <w:t>39</w:t>
      </w:r>
    </w:p>
    <w:p w:rsidR="007C7C5C" w:rsidRPr="00D11E79" w:rsidRDefault="007C7C5C" w:rsidP="007C7C5C">
      <w:pPr>
        <w:tabs>
          <w:tab w:val="left" w:pos="5700"/>
        </w:tabs>
        <w:rPr>
          <w:sz w:val="28"/>
          <w:szCs w:val="28"/>
        </w:rPr>
      </w:pPr>
      <w:r w:rsidRPr="00D11E79">
        <w:rPr>
          <w:sz w:val="28"/>
          <w:szCs w:val="28"/>
        </w:rPr>
        <w:t xml:space="preserve">           </w:t>
      </w:r>
      <w:proofErr w:type="gramStart"/>
      <w:r w:rsidRPr="00D11E79">
        <w:rPr>
          <w:sz w:val="28"/>
          <w:szCs w:val="28"/>
        </w:rPr>
        <w:t>с</w:t>
      </w:r>
      <w:proofErr w:type="gramEnd"/>
      <w:r w:rsidRPr="00D11E79">
        <w:rPr>
          <w:sz w:val="28"/>
          <w:szCs w:val="28"/>
        </w:rPr>
        <w:t xml:space="preserve">. Покровка </w:t>
      </w:r>
    </w:p>
    <w:p w:rsidR="007C7C5C" w:rsidRPr="00D11E79" w:rsidRDefault="007C7C5C" w:rsidP="007C7C5C">
      <w:pPr>
        <w:tabs>
          <w:tab w:val="left" w:pos="5700"/>
        </w:tabs>
      </w:pPr>
    </w:p>
    <w:p w:rsidR="007C7C5C" w:rsidRPr="00D11E79" w:rsidRDefault="007C7C5C" w:rsidP="007C7C5C">
      <w:pPr>
        <w:jc w:val="both"/>
        <w:rPr>
          <w:b/>
        </w:rPr>
      </w:pPr>
      <w:r w:rsidRPr="00D11E79">
        <w:rPr>
          <w:b/>
        </w:rPr>
        <w:t xml:space="preserve">О подготовке </w:t>
      </w:r>
      <w:r w:rsidR="00EC57C6">
        <w:rPr>
          <w:b/>
        </w:rPr>
        <w:t xml:space="preserve">проекта </w:t>
      </w:r>
      <w:r w:rsidRPr="00D11E79">
        <w:rPr>
          <w:b/>
        </w:rPr>
        <w:t>внесения изменений</w:t>
      </w:r>
    </w:p>
    <w:p w:rsidR="007C7C5C" w:rsidRPr="00D11E79" w:rsidRDefault="00B47D47" w:rsidP="007C7C5C">
      <w:pPr>
        <w:jc w:val="both"/>
        <w:rPr>
          <w:b/>
        </w:rPr>
      </w:pPr>
      <w:r>
        <w:rPr>
          <w:b/>
        </w:rPr>
        <w:t>в Генеральный план и</w:t>
      </w:r>
      <w:r w:rsidR="00BC12BC">
        <w:rPr>
          <w:b/>
        </w:rPr>
        <w:t xml:space="preserve"> </w:t>
      </w:r>
      <w:r>
        <w:rPr>
          <w:b/>
        </w:rPr>
        <w:t xml:space="preserve"> П</w:t>
      </w:r>
      <w:r w:rsidR="007C7C5C" w:rsidRPr="00D11E79">
        <w:rPr>
          <w:b/>
        </w:rPr>
        <w:t xml:space="preserve">равила землепользования </w:t>
      </w:r>
    </w:p>
    <w:p w:rsidR="007C7C5C" w:rsidRPr="00D11E79" w:rsidRDefault="007C7C5C" w:rsidP="007C7C5C">
      <w:pPr>
        <w:jc w:val="both"/>
        <w:rPr>
          <w:b/>
        </w:rPr>
      </w:pPr>
      <w:r w:rsidRPr="00D11E79">
        <w:rPr>
          <w:b/>
        </w:rPr>
        <w:t>и застройки муниципального образования</w:t>
      </w:r>
    </w:p>
    <w:p w:rsidR="007C7C5C" w:rsidRPr="00D11E79" w:rsidRDefault="007C7C5C" w:rsidP="007C7C5C">
      <w:pPr>
        <w:jc w:val="both"/>
        <w:rPr>
          <w:b/>
        </w:rPr>
      </w:pPr>
      <w:r w:rsidRPr="00D11E79">
        <w:rPr>
          <w:b/>
        </w:rPr>
        <w:t>Покровский сельсовет Новосергиевского района</w:t>
      </w:r>
    </w:p>
    <w:p w:rsidR="007C7C5C" w:rsidRPr="00D11E79" w:rsidRDefault="007C7C5C" w:rsidP="007C7C5C">
      <w:pPr>
        <w:jc w:val="both"/>
        <w:rPr>
          <w:b/>
        </w:rPr>
      </w:pPr>
      <w:r w:rsidRPr="00D11E79">
        <w:rPr>
          <w:b/>
        </w:rPr>
        <w:t>Оренбургской области</w:t>
      </w:r>
    </w:p>
    <w:p w:rsidR="007C7C5C" w:rsidRPr="00D11E79" w:rsidRDefault="007C7C5C" w:rsidP="007C7C5C">
      <w:pPr>
        <w:jc w:val="both"/>
        <w:rPr>
          <w:b/>
        </w:rPr>
      </w:pPr>
    </w:p>
    <w:p w:rsidR="00BC12BC" w:rsidRDefault="007C7C5C" w:rsidP="00BC12BC">
      <w:pPr>
        <w:spacing w:after="200" w:line="276" w:lineRule="auto"/>
        <w:jc w:val="both"/>
      </w:pPr>
      <w:r w:rsidRPr="00D11E79">
        <w:rPr>
          <w:b/>
        </w:rPr>
        <w:t xml:space="preserve">    </w:t>
      </w:r>
      <w:r w:rsidRPr="00D11E79">
        <w:t>В целях организации территорий для обеспечения устойчивого развития и конкурентоспособного  функционирования муниципального образования, обеспечения благоприятных условий жизнедеятельности населения муниципального образования Покровский сельсовет Новосергиевского района Оренбургской области, в соответствии со статьями 8, 24 Градостроительного кодекса Российской Федерации, руководствуясь статьей  11 Устава муниципального образования Покровский сельсовет Новосергиевско</w:t>
      </w:r>
      <w:r w:rsidR="00BC12BC">
        <w:t>го района Оренбургской области:</w:t>
      </w:r>
    </w:p>
    <w:p w:rsidR="007C7C5C" w:rsidRDefault="007C7C5C" w:rsidP="00BC12BC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D11E79">
        <w:t>Приступить к разработке проекта по внесени</w:t>
      </w:r>
      <w:r w:rsidR="00BC12BC">
        <w:t xml:space="preserve">ю изменений в </w:t>
      </w:r>
      <w:r w:rsidR="00B47D47">
        <w:t>Генеральный план и</w:t>
      </w:r>
      <w:r w:rsidRPr="00D11E79">
        <w:t xml:space="preserve"> Правила землепользования и застройки муниципального образования Покровский сельсовет Новосергиевского района Оренбургской области.</w:t>
      </w:r>
    </w:p>
    <w:p w:rsidR="007C7C5C" w:rsidRDefault="007C7C5C" w:rsidP="00BC12BC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D11E79">
        <w:t>Финансирование работ по разработке ко</w:t>
      </w:r>
      <w:r w:rsidR="00BC12BC">
        <w:t>рректировки</w:t>
      </w:r>
      <w:r w:rsidR="00B47D47">
        <w:t xml:space="preserve"> </w:t>
      </w:r>
      <w:bookmarkStart w:id="0" w:name="_GoBack"/>
      <w:bookmarkEnd w:id="0"/>
      <w:r w:rsidR="00B47D47">
        <w:t>Генерального плана и</w:t>
      </w:r>
      <w:r w:rsidR="00BC12BC">
        <w:t xml:space="preserve"> </w:t>
      </w:r>
      <w:r w:rsidRPr="00D11E79">
        <w:t xml:space="preserve"> Правил землепользования и застройки муниципального образования Покровский сельсовет Новосергиевского района Оренбургской области предусматривается за счет сре</w:t>
      </w:r>
      <w:r w:rsidR="00BC12BC">
        <w:t>дств местного бюджета МО Покровский сельсовет.</w:t>
      </w:r>
    </w:p>
    <w:p w:rsidR="007C7C5C" w:rsidRDefault="007C7C5C" w:rsidP="007C7C5C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D11E79">
        <w:t xml:space="preserve"> </w:t>
      </w:r>
      <w:proofErr w:type="gramStart"/>
      <w:r w:rsidRPr="00D11E79">
        <w:t>Контроль за</w:t>
      </w:r>
      <w:proofErr w:type="gramEnd"/>
      <w:r w:rsidRPr="00D11E79">
        <w:t xml:space="preserve"> выполнением настоящего постановления оставляю за собой.</w:t>
      </w:r>
    </w:p>
    <w:p w:rsidR="007C7C5C" w:rsidRPr="00D11E79" w:rsidRDefault="007C7C5C" w:rsidP="00BC12BC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D11E79">
        <w:t>Постановление вступает в силу со дня его подписания и подлежит размещению на официальном сайте администрации.</w:t>
      </w:r>
    </w:p>
    <w:p w:rsidR="007C7C5C" w:rsidRPr="00D11E79" w:rsidRDefault="007C7C5C" w:rsidP="007C7C5C">
      <w:pPr>
        <w:autoSpaceDE w:val="0"/>
        <w:autoSpaceDN w:val="0"/>
        <w:adjustRightInd w:val="0"/>
        <w:jc w:val="both"/>
      </w:pPr>
    </w:p>
    <w:p w:rsidR="007C7C5C" w:rsidRPr="00D11E79" w:rsidRDefault="007C7C5C" w:rsidP="007C7C5C">
      <w:pPr>
        <w:autoSpaceDE w:val="0"/>
        <w:autoSpaceDN w:val="0"/>
        <w:adjustRightInd w:val="0"/>
        <w:jc w:val="both"/>
      </w:pPr>
    </w:p>
    <w:p w:rsidR="007C7C5C" w:rsidRPr="0098775A" w:rsidRDefault="007C7C5C" w:rsidP="007C7C5C">
      <w:pPr>
        <w:autoSpaceDE w:val="0"/>
        <w:autoSpaceDN w:val="0"/>
        <w:adjustRightInd w:val="0"/>
        <w:jc w:val="both"/>
      </w:pPr>
      <w:r w:rsidRPr="00D11E79">
        <w:t>Глава администрации                                                                                         А.А.</w:t>
      </w:r>
      <w:r w:rsidR="00BC12BC">
        <w:t xml:space="preserve"> </w:t>
      </w:r>
      <w:r w:rsidRPr="00D11E79">
        <w:t>Панченко</w:t>
      </w:r>
      <w:r w:rsidRPr="0098775A">
        <w:t xml:space="preserve">             </w:t>
      </w:r>
    </w:p>
    <w:p w:rsidR="007C7C5C" w:rsidRDefault="007C7C5C" w:rsidP="007C7C5C">
      <w:pPr>
        <w:spacing w:after="200" w:line="276" w:lineRule="auto"/>
      </w:pPr>
    </w:p>
    <w:p w:rsidR="003D3C5A" w:rsidRDefault="007C7C5C" w:rsidP="007C7C5C">
      <w:pPr>
        <w:spacing w:after="200" w:line="276" w:lineRule="auto"/>
      </w:pPr>
      <w:r w:rsidRPr="0098775A">
        <w:t>Разослано: в дело, прокурору Новосергиевского р</w:t>
      </w:r>
      <w:r w:rsidR="00BC12BC">
        <w:t>айона,</w:t>
      </w:r>
      <w:r>
        <w:t xml:space="preserve"> землеустроителю</w:t>
      </w:r>
      <w:r w:rsidRPr="007B0498">
        <w:t xml:space="preserve"> Новосергиевского района</w:t>
      </w:r>
      <w:r>
        <w:t>.</w:t>
      </w:r>
    </w:p>
    <w:sectPr w:rsidR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48A9"/>
    <w:multiLevelType w:val="hybridMultilevel"/>
    <w:tmpl w:val="BCA44F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5C"/>
    <w:rsid w:val="002B40D0"/>
    <w:rsid w:val="003D3C5A"/>
    <w:rsid w:val="007C7C5C"/>
    <w:rsid w:val="00B47D47"/>
    <w:rsid w:val="00BC12BC"/>
    <w:rsid w:val="00E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Бакутин Александр Сергеевич</dc:creator>
  <cp:lastModifiedBy>user</cp:lastModifiedBy>
  <cp:revision>6</cp:revision>
  <cp:lastPrinted>2018-05-24T11:49:00Z</cp:lastPrinted>
  <dcterms:created xsi:type="dcterms:W3CDTF">2017-05-31T04:59:00Z</dcterms:created>
  <dcterms:modified xsi:type="dcterms:W3CDTF">2018-05-24T11:49:00Z</dcterms:modified>
</cp:coreProperties>
</file>