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Tr="00A26E21">
        <w:tc>
          <w:tcPr>
            <w:tcW w:w="5868" w:type="dxa"/>
          </w:tcPr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A26E21" w:rsidRDefault="004A199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ПОКРОВСКИЙ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A26E21" w:rsidRDefault="00A26E21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A26E21" w:rsidRDefault="00C43C82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от 15</w:t>
            </w:r>
            <w:r w:rsidR="00A26E21">
              <w:rPr>
                <w:rFonts w:ascii="Arial" w:hAnsi="Arial" w:cs="Arial"/>
                <w:b/>
                <w:kern w:val="24"/>
              </w:rPr>
              <w:t>.0</w:t>
            </w:r>
            <w:r w:rsidR="005948C2">
              <w:rPr>
                <w:rFonts w:ascii="Arial" w:hAnsi="Arial" w:cs="Arial"/>
                <w:b/>
                <w:kern w:val="24"/>
              </w:rPr>
              <w:t>4</w:t>
            </w:r>
            <w:r w:rsidR="00A26E21">
              <w:rPr>
                <w:rFonts w:ascii="Arial" w:hAnsi="Arial" w:cs="Arial"/>
                <w:b/>
                <w:kern w:val="24"/>
              </w:rPr>
              <w:t>.201</w:t>
            </w:r>
            <w:r w:rsidR="005948C2">
              <w:rPr>
                <w:rFonts w:ascii="Arial" w:hAnsi="Arial" w:cs="Arial"/>
                <w:b/>
                <w:kern w:val="24"/>
              </w:rPr>
              <w:t>9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                                    № </w:t>
            </w:r>
            <w:r w:rsidR="005948C2">
              <w:rPr>
                <w:rFonts w:ascii="Arial" w:hAnsi="Arial" w:cs="Arial"/>
                <w:b/>
                <w:kern w:val="24"/>
              </w:rPr>
              <w:t>3</w:t>
            </w:r>
            <w:r w:rsidR="003369CB">
              <w:rPr>
                <w:rFonts w:ascii="Arial" w:hAnsi="Arial" w:cs="Arial"/>
                <w:b/>
                <w:kern w:val="24"/>
              </w:rPr>
              <w:t>4</w:t>
            </w:r>
            <w:r w:rsidR="00A26E21">
              <w:rPr>
                <w:rFonts w:ascii="Arial" w:hAnsi="Arial" w:cs="Arial"/>
                <w:b/>
                <w:kern w:val="24"/>
              </w:rPr>
              <w:t>-п</w:t>
            </w:r>
          </w:p>
          <w:p w:rsidR="00A26E21" w:rsidRDefault="00A26E21">
            <w:pPr>
              <w:rPr>
                <w:rFonts w:ascii="Arial" w:eastAsia="Times New Roman" w:hAnsi="Arial" w:cs="Arial"/>
                <w:lang w:eastAsia="ar-SA"/>
              </w:rPr>
            </w:pPr>
          </w:p>
          <w:p w:rsidR="003369CB" w:rsidRDefault="003369CB" w:rsidP="003369C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особого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противопожарного </w:t>
            </w:r>
          </w:p>
          <w:p w:rsidR="003369CB" w:rsidRDefault="003369CB" w:rsidP="00C43C8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режима на территории </w:t>
            </w:r>
            <w:r w:rsidR="00C43C82">
              <w:rPr>
                <w:rFonts w:eastAsia="Times New Roman"/>
                <w:bCs/>
                <w:sz w:val="28"/>
                <w:szCs w:val="28"/>
              </w:rPr>
              <w:t>Покровского сельсовета</w:t>
            </w:r>
          </w:p>
          <w:p w:rsidR="00A26E21" w:rsidRDefault="00A26E21">
            <w:pPr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52" w:type="dxa"/>
          </w:tcPr>
          <w:p w:rsidR="00A26E21" w:rsidRDefault="00A26E2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1248AE" w:rsidRDefault="001248AE" w:rsidP="003369CB">
      <w:pPr>
        <w:outlineLvl w:val="0"/>
      </w:pPr>
    </w:p>
    <w:p w:rsidR="003369CB" w:rsidRDefault="003369CB" w:rsidP="003369CB">
      <w:pPr>
        <w:outlineLvl w:val="0"/>
      </w:pPr>
    </w:p>
    <w:p w:rsidR="003369CB" w:rsidRDefault="003369CB" w:rsidP="003369CB">
      <w:pPr>
        <w:pStyle w:val="a6"/>
      </w:pPr>
      <w:proofErr w:type="gramStart"/>
      <w: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21.12.1994 № 69-ФЗ "О пожарной безопасности", решением комиссии администрации Новосергиевского района по предупреждению и ликвидации чрезвычайных ситуаций и обеспечению пожарной безопасности от 12.04.2019 № 6 и в целях обеспечение безопасности населения,  сохранности имущества от пожаров на территории </w:t>
      </w:r>
      <w:r w:rsidR="00C43C82">
        <w:t>Покровского сельсовета</w:t>
      </w:r>
      <w:r>
        <w:t xml:space="preserve">: </w:t>
      </w:r>
      <w:proofErr w:type="gramEnd"/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Установить на территории 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особый противопожарный режим </w:t>
      </w:r>
      <w:r>
        <w:rPr>
          <w:rFonts w:eastAsia="Times New Roman"/>
          <w:sz w:val="28"/>
          <w:szCs w:val="28"/>
        </w:rPr>
        <w:t xml:space="preserve">с 15 апреля  2019 г. </w:t>
      </w:r>
      <w:r>
        <w:rPr>
          <w:sz w:val="28"/>
          <w:szCs w:val="28"/>
          <w:shd w:val="clear" w:color="auto" w:fill="FFFFFF"/>
        </w:rPr>
        <w:t xml:space="preserve">до особого </w:t>
      </w:r>
      <w:r>
        <w:rPr>
          <w:rFonts w:eastAsia="Times New Roman"/>
          <w:sz w:val="28"/>
          <w:szCs w:val="28"/>
        </w:rPr>
        <w:t>распоряжения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  <w:bdr w:val="none" w:sz="0" w:space="0" w:color="auto" w:frame="1"/>
        </w:rPr>
        <w:t>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</w:t>
      </w:r>
      <w:r w:rsidR="00C43C82">
        <w:rPr>
          <w:rFonts w:eastAsia="Times New Roman"/>
          <w:sz w:val="28"/>
          <w:szCs w:val="28"/>
        </w:rPr>
        <w:t xml:space="preserve"> Покровский сельсовет</w:t>
      </w:r>
      <w:r>
        <w:rPr>
          <w:rFonts w:eastAsia="Times New Roman"/>
          <w:sz w:val="28"/>
          <w:szCs w:val="28"/>
        </w:rPr>
        <w:t>.</w:t>
      </w:r>
    </w:p>
    <w:p w:rsidR="003369CB" w:rsidRDefault="003369CB" w:rsidP="003369CB">
      <w:pPr>
        <w:ind w:firstLine="709"/>
        <w:jc w:val="both"/>
        <w:rPr>
          <w:rFonts w:eastAsia="Times New Roman"/>
          <w:color w:val="555555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3. Утвердить Перечень мероприятий особого противопожарного режима на территории 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 xml:space="preserve"> согласно </w:t>
      </w:r>
      <w:r>
        <w:rPr>
          <w:rFonts w:eastAsia="Times New Roman"/>
          <w:sz w:val="28"/>
          <w:szCs w:val="28"/>
          <w:bdr w:val="none" w:sz="0" w:space="0" w:color="auto" w:frame="1"/>
        </w:rPr>
        <w:t>приложению.</w:t>
      </w:r>
    </w:p>
    <w:p w:rsidR="003369CB" w:rsidRDefault="003369CB" w:rsidP="00C43C82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, а также гражданами, находящимися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. </w:t>
      </w:r>
    </w:p>
    <w:p w:rsidR="003369CB" w:rsidRDefault="00C43C82" w:rsidP="003369C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Главе администрации Покровского сельсовета</w:t>
      </w:r>
      <w:r w:rsidR="003369CB">
        <w:rPr>
          <w:rFonts w:eastAsia="Times New Roman"/>
          <w:sz w:val="28"/>
          <w:szCs w:val="28"/>
        </w:rPr>
        <w:t xml:space="preserve"> направить </w:t>
      </w:r>
      <w:r w:rsidR="003369CB">
        <w:rPr>
          <w:rFonts w:eastAsia="Calibri"/>
          <w:sz w:val="28"/>
          <w:szCs w:val="28"/>
        </w:rPr>
        <w:t>на электронный адрес</w:t>
      </w:r>
      <w:r w:rsidR="003369CB">
        <w:rPr>
          <w:rFonts w:eastAsia="Times New Roman"/>
          <w:sz w:val="28"/>
          <w:szCs w:val="28"/>
        </w:rPr>
        <w:t xml:space="preserve"> ЕДДС муниципального образования </w:t>
      </w:r>
      <w:proofErr w:type="spellStart"/>
      <w:r w:rsidR="003369CB">
        <w:rPr>
          <w:rFonts w:eastAsia="Calibri"/>
          <w:sz w:val="28"/>
          <w:szCs w:val="28"/>
        </w:rPr>
        <w:t>Новосергиевский</w:t>
      </w:r>
      <w:proofErr w:type="spellEnd"/>
      <w:r w:rsidR="003369CB">
        <w:rPr>
          <w:rFonts w:eastAsia="Calibri"/>
          <w:sz w:val="28"/>
          <w:szCs w:val="28"/>
        </w:rPr>
        <w:t xml:space="preserve"> район </w:t>
      </w:r>
      <w:hyperlink r:id="rId5" w:history="1">
        <w:r w:rsidR="003369CB">
          <w:rPr>
            <w:rStyle w:val="a5"/>
            <w:rFonts w:eastAsia="Calibri"/>
            <w:sz w:val="28"/>
            <w:szCs w:val="28"/>
          </w:rPr>
          <w:t>edds.novosergievka@rambler.ru</w:t>
        </w:r>
      </w:hyperlink>
      <w:r w:rsidR="003369CB">
        <w:rPr>
          <w:rFonts w:eastAsia="Times New Roman"/>
          <w:sz w:val="28"/>
          <w:szCs w:val="28"/>
        </w:rPr>
        <w:t>планы и отчетные материалы по выполнению мероприятий особого противопожарного режима, установленных приложением к настоящему постановлению, в срок до 30 мая 2019 года.</w:t>
      </w:r>
    </w:p>
    <w:p w:rsidR="003369CB" w:rsidRDefault="003369CB" w:rsidP="003369C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постановления </w:t>
      </w:r>
      <w:r w:rsidR="00C43C82">
        <w:rPr>
          <w:rFonts w:eastAsia="Times New Roman"/>
          <w:sz w:val="28"/>
          <w:szCs w:val="28"/>
        </w:rPr>
        <w:t>оставляю за собой.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7. </w:t>
      </w:r>
      <w:r>
        <w:rPr>
          <w:bCs/>
          <w:sz w:val="28"/>
          <w:szCs w:val="28"/>
        </w:rPr>
        <w:t>Постановление вступает в силу со дня его подписания и под</w:t>
      </w:r>
      <w:r w:rsidR="00C43C82">
        <w:rPr>
          <w:bCs/>
          <w:sz w:val="28"/>
          <w:szCs w:val="28"/>
        </w:rPr>
        <w:t>лежит размещению на официальном сайте администрации Покровского сельсовета в сети «Интернет»</w:t>
      </w:r>
      <w:r>
        <w:rPr>
          <w:bCs/>
          <w:sz w:val="28"/>
          <w:szCs w:val="28"/>
        </w:rPr>
        <w:t>.</w:t>
      </w: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43C82">
        <w:rPr>
          <w:sz w:val="28"/>
          <w:szCs w:val="28"/>
        </w:rPr>
        <w:t xml:space="preserve">                                                       А.А. Панченко</w:t>
      </w: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C43C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 руководителям предприятий, организаций, учреждений,  </w:t>
      </w:r>
      <w:proofErr w:type="spellStart"/>
      <w:r>
        <w:rPr>
          <w:bCs/>
          <w:sz w:val="28"/>
          <w:szCs w:val="28"/>
        </w:rPr>
        <w:t>орготделу</w:t>
      </w:r>
      <w:proofErr w:type="spellEnd"/>
      <w:r>
        <w:rPr>
          <w:bCs/>
          <w:sz w:val="28"/>
          <w:szCs w:val="28"/>
        </w:rPr>
        <w:t>,   прокурору.</w:t>
      </w:r>
    </w:p>
    <w:p w:rsidR="003369CB" w:rsidRDefault="003369CB" w:rsidP="003369C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9CB" w:rsidRDefault="003369CB" w:rsidP="003369CB">
      <w:pPr>
        <w:ind w:left="5664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Приложение </w:t>
      </w:r>
    </w:p>
    <w:p w:rsidR="003369CB" w:rsidRDefault="003369CB" w:rsidP="003369CB">
      <w:pPr>
        <w:ind w:left="4956"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 постановлению администрации </w:t>
      </w:r>
    </w:p>
    <w:p w:rsidR="003369CB" w:rsidRDefault="003369CB" w:rsidP="003369CB">
      <w:pPr>
        <w:ind w:left="4956" w:firstLine="70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Новосергиевского района </w:t>
      </w:r>
    </w:p>
    <w:p w:rsidR="003369CB" w:rsidRDefault="003369CB" w:rsidP="003369CB">
      <w:pPr>
        <w:ind w:left="4956" w:firstLine="708"/>
        <w:rPr>
          <w:szCs w:val="28"/>
        </w:rPr>
      </w:pPr>
      <w:r>
        <w:rPr>
          <w:szCs w:val="28"/>
        </w:rPr>
        <w:t>от  1</w:t>
      </w:r>
      <w:r w:rsidR="00C43C82">
        <w:rPr>
          <w:szCs w:val="28"/>
        </w:rPr>
        <w:t>5</w:t>
      </w:r>
      <w:r>
        <w:rPr>
          <w:szCs w:val="28"/>
        </w:rPr>
        <w:t xml:space="preserve">.04.2019  №    </w:t>
      </w:r>
      <w:r w:rsidR="006D359E">
        <w:rPr>
          <w:szCs w:val="28"/>
        </w:rPr>
        <w:t>34</w:t>
      </w:r>
      <w:r>
        <w:rPr>
          <w:szCs w:val="28"/>
        </w:rPr>
        <w:t xml:space="preserve">  -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     </w:t>
      </w:r>
    </w:p>
    <w:p w:rsidR="003369CB" w:rsidRDefault="003369CB" w:rsidP="003369CB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br/>
      </w:r>
    </w:p>
    <w:p w:rsidR="003369CB" w:rsidRDefault="003369CB" w:rsidP="003369CB">
      <w:pPr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Перечень</w:t>
      </w:r>
    </w:p>
    <w:p w:rsidR="003369CB" w:rsidRDefault="003369CB" w:rsidP="003369CB">
      <w:pPr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 мероприятий особого противопожарного режима</w:t>
      </w:r>
    </w:p>
    <w:p w:rsidR="003369CB" w:rsidRDefault="003369CB" w:rsidP="003369CB">
      <w:pPr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 на те</w:t>
      </w:r>
      <w:r w:rsidR="006D359E">
        <w:rPr>
          <w:rFonts w:eastAsia="Times New Roman"/>
          <w:b/>
          <w:bCs/>
          <w:szCs w:val="28"/>
        </w:rPr>
        <w:t>рритории Покровского сельсовета</w:t>
      </w:r>
    </w:p>
    <w:p w:rsidR="003369CB" w:rsidRDefault="003369CB" w:rsidP="003369CB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</w:t>
      </w:r>
    </w:p>
    <w:p w:rsidR="003369CB" w:rsidRDefault="003369CB" w:rsidP="003369CB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           В рамках обеспечения особого противопожарного режима: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установить на территории муниципального образования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eastAsia="Times New Roman"/>
          <w:szCs w:val="28"/>
        </w:rPr>
        <w:t>водоисточникам</w:t>
      </w:r>
      <w:proofErr w:type="spellEnd"/>
      <w:r>
        <w:rPr>
          <w:rFonts w:eastAsia="Times New Roman"/>
          <w:szCs w:val="28"/>
        </w:rPr>
        <w:t>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3369CB" w:rsidRDefault="003369CB" w:rsidP="003369CB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определить порядок вызова пожарной охраны;</w:t>
      </w:r>
    </w:p>
    <w:p w:rsidR="003369CB" w:rsidRDefault="003369CB" w:rsidP="006D359E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3369CB" w:rsidRDefault="003369CB" w:rsidP="003369CB">
      <w:bookmarkStart w:id="0" w:name="_GoBack"/>
      <w:bookmarkEnd w:id="0"/>
    </w:p>
    <w:p w:rsidR="003369CB" w:rsidRDefault="003369CB" w:rsidP="003369CB">
      <w:pPr>
        <w:jc w:val="center"/>
      </w:pPr>
    </w:p>
    <w:p w:rsidR="003369CB" w:rsidRDefault="003369CB" w:rsidP="003369CB">
      <w:pPr>
        <w:jc w:val="center"/>
      </w:pPr>
    </w:p>
    <w:p w:rsidR="003369CB" w:rsidRDefault="003369CB" w:rsidP="003369CB">
      <w:pPr>
        <w:jc w:val="center"/>
      </w:pPr>
    </w:p>
    <w:p w:rsidR="003369CB" w:rsidRDefault="003369CB" w:rsidP="003369CB">
      <w:pPr>
        <w:jc w:val="center"/>
      </w:pPr>
    </w:p>
    <w:p w:rsidR="003369CB" w:rsidRDefault="003369CB" w:rsidP="003369CB"/>
    <w:p w:rsidR="003369CB" w:rsidRDefault="003369CB" w:rsidP="003369CB"/>
    <w:p w:rsidR="003369CB" w:rsidRDefault="003369CB" w:rsidP="003369CB">
      <w:pPr>
        <w:outlineLvl w:val="0"/>
      </w:pPr>
    </w:p>
    <w:sectPr w:rsidR="0033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1248AE"/>
    <w:rsid w:val="003369CB"/>
    <w:rsid w:val="00350F64"/>
    <w:rsid w:val="004A1993"/>
    <w:rsid w:val="004F7265"/>
    <w:rsid w:val="005948C2"/>
    <w:rsid w:val="006D359E"/>
    <w:rsid w:val="00A26E21"/>
    <w:rsid w:val="00C43C82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69C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369CB"/>
    <w:pPr>
      <w:widowControl/>
      <w:suppressAutoHyphens w:val="0"/>
      <w:autoSpaceDN/>
      <w:ind w:firstLine="709"/>
      <w:jc w:val="both"/>
    </w:pPr>
    <w:rPr>
      <w:rFonts w:eastAsia="Times New Roman"/>
      <w:kern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69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69C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369CB"/>
    <w:pPr>
      <w:widowControl/>
      <w:suppressAutoHyphens w:val="0"/>
      <w:autoSpaceDN/>
      <w:ind w:firstLine="709"/>
      <w:jc w:val="both"/>
    </w:pPr>
    <w:rPr>
      <w:rFonts w:eastAsia="Times New Roman"/>
      <w:kern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69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.novosergiev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2019-04-16T07:14:00Z</cp:lastPrinted>
  <dcterms:created xsi:type="dcterms:W3CDTF">2017-04-03T05:08:00Z</dcterms:created>
  <dcterms:modified xsi:type="dcterms:W3CDTF">2019-04-16T07:15:00Z</dcterms:modified>
</cp:coreProperties>
</file>