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1CA" w:rsidRPr="009D21CA" w:rsidRDefault="009D21CA" w:rsidP="009D21CA">
      <w:pPr>
        <w:tabs>
          <w:tab w:val="left" w:pos="5529"/>
        </w:tabs>
        <w:spacing w:line="360" w:lineRule="auto"/>
        <w:ind w:right="3684"/>
        <w:jc w:val="center"/>
        <w:rPr>
          <w:rFonts w:ascii="Times New Roman" w:hAnsi="Times New Roman" w:cs="Times New Roman"/>
          <w:b/>
          <w:sz w:val="28"/>
          <w:szCs w:val="28"/>
        </w:rPr>
      </w:pPr>
      <w:r w:rsidRPr="009D21CA">
        <w:rPr>
          <w:rFonts w:ascii="Times New Roman" w:hAnsi="Times New Roman" w:cs="Times New Roman"/>
          <w:b/>
          <w:sz w:val="28"/>
          <w:szCs w:val="28"/>
        </w:rPr>
        <w:t>СОВЕТ ДЕПУТАТОВ</w:t>
      </w:r>
    </w:p>
    <w:p w:rsidR="009D21CA" w:rsidRPr="009D21CA" w:rsidRDefault="009D21CA" w:rsidP="009D21CA">
      <w:pPr>
        <w:tabs>
          <w:tab w:val="left" w:pos="5529"/>
          <w:tab w:val="left" w:pos="5670"/>
          <w:tab w:val="left" w:pos="5812"/>
        </w:tabs>
        <w:spacing w:line="360" w:lineRule="auto"/>
        <w:ind w:right="3684"/>
        <w:jc w:val="center"/>
        <w:rPr>
          <w:rFonts w:ascii="Times New Roman" w:hAnsi="Times New Roman" w:cs="Times New Roman"/>
          <w:b/>
          <w:sz w:val="28"/>
          <w:szCs w:val="28"/>
        </w:rPr>
      </w:pPr>
      <w:r w:rsidRPr="009D21CA">
        <w:rPr>
          <w:rFonts w:ascii="Times New Roman" w:hAnsi="Times New Roman" w:cs="Times New Roman"/>
          <w:b/>
          <w:sz w:val="28"/>
          <w:szCs w:val="28"/>
        </w:rPr>
        <w:t>МУНИЦИПАЛЬНОГО ОБРАЗОВАНИЯ</w:t>
      </w:r>
    </w:p>
    <w:p w:rsidR="009D21CA" w:rsidRPr="009D21CA" w:rsidRDefault="009D21CA" w:rsidP="009D21CA">
      <w:pPr>
        <w:tabs>
          <w:tab w:val="left" w:pos="5529"/>
        </w:tabs>
        <w:spacing w:line="360" w:lineRule="auto"/>
        <w:ind w:right="3684"/>
        <w:jc w:val="center"/>
        <w:rPr>
          <w:rFonts w:ascii="Times New Roman" w:hAnsi="Times New Roman" w:cs="Times New Roman"/>
          <w:b/>
          <w:sz w:val="28"/>
          <w:szCs w:val="28"/>
        </w:rPr>
      </w:pPr>
      <w:r w:rsidRPr="009D21CA">
        <w:rPr>
          <w:rFonts w:ascii="Times New Roman" w:hAnsi="Times New Roman" w:cs="Times New Roman"/>
          <w:b/>
          <w:sz w:val="28"/>
          <w:szCs w:val="28"/>
        </w:rPr>
        <w:t>ПОКРОВСКИЙ СЕЛЬСОВЕТ</w:t>
      </w:r>
    </w:p>
    <w:p w:rsidR="009D21CA" w:rsidRPr="009D21CA" w:rsidRDefault="009D21CA" w:rsidP="009D21CA">
      <w:pPr>
        <w:tabs>
          <w:tab w:val="left" w:pos="5529"/>
        </w:tabs>
        <w:spacing w:line="360" w:lineRule="auto"/>
        <w:ind w:right="3684"/>
        <w:jc w:val="center"/>
        <w:rPr>
          <w:rFonts w:ascii="Times New Roman" w:hAnsi="Times New Roman" w:cs="Times New Roman"/>
          <w:b/>
          <w:sz w:val="28"/>
          <w:szCs w:val="28"/>
        </w:rPr>
      </w:pPr>
      <w:r w:rsidRPr="009D21CA">
        <w:rPr>
          <w:rFonts w:ascii="Times New Roman" w:hAnsi="Times New Roman" w:cs="Times New Roman"/>
          <w:b/>
          <w:sz w:val="28"/>
          <w:szCs w:val="28"/>
        </w:rPr>
        <w:t>НОВОСЕРГИЕВСКОГО РАЙОНА</w:t>
      </w:r>
    </w:p>
    <w:p w:rsidR="009D21CA" w:rsidRPr="009D21CA" w:rsidRDefault="009D21CA" w:rsidP="009D21CA">
      <w:pPr>
        <w:tabs>
          <w:tab w:val="left" w:pos="5529"/>
        </w:tabs>
        <w:spacing w:line="360" w:lineRule="auto"/>
        <w:ind w:right="3684"/>
        <w:jc w:val="center"/>
        <w:rPr>
          <w:rFonts w:ascii="Times New Roman" w:hAnsi="Times New Roman" w:cs="Times New Roman"/>
          <w:b/>
          <w:sz w:val="28"/>
          <w:szCs w:val="28"/>
        </w:rPr>
      </w:pPr>
      <w:r w:rsidRPr="009D21CA">
        <w:rPr>
          <w:rFonts w:ascii="Times New Roman" w:hAnsi="Times New Roman" w:cs="Times New Roman"/>
          <w:b/>
          <w:sz w:val="28"/>
          <w:szCs w:val="28"/>
        </w:rPr>
        <w:t>ОРЕНБУРГСКОЙ ОБЛАСТИ</w:t>
      </w:r>
    </w:p>
    <w:p w:rsidR="009D21CA" w:rsidRPr="009D21CA" w:rsidRDefault="009D21CA" w:rsidP="009D21CA">
      <w:pPr>
        <w:tabs>
          <w:tab w:val="left" w:pos="5529"/>
        </w:tabs>
        <w:spacing w:line="360" w:lineRule="auto"/>
        <w:ind w:right="3686"/>
        <w:jc w:val="center"/>
        <w:rPr>
          <w:rFonts w:ascii="Times New Roman" w:hAnsi="Times New Roman" w:cs="Times New Roman"/>
          <w:b/>
          <w:sz w:val="28"/>
          <w:szCs w:val="28"/>
        </w:rPr>
      </w:pPr>
      <w:r w:rsidRPr="009D21CA">
        <w:rPr>
          <w:rFonts w:ascii="Times New Roman" w:hAnsi="Times New Roman" w:cs="Times New Roman"/>
          <w:b/>
          <w:sz w:val="28"/>
          <w:szCs w:val="28"/>
        </w:rPr>
        <w:t>пятого созыва</w:t>
      </w:r>
    </w:p>
    <w:p w:rsidR="009D21CA" w:rsidRPr="009D21CA" w:rsidRDefault="009D21CA" w:rsidP="009D21CA">
      <w:pPr>
        <w:tabs>
          <w:tab w:val="left" w:pos="5529"/>
        </w:tabs>
        <w:spacing w:line="360" w:lineRule="auto"/>
        <w:ind w:right="3684"/>
        <w:jc w:val="center"/>
        <w:rPr>
          <w:rFonts w:ascii="Times New Roman" w:hAnsi="Times New Roman" w:cs="Times New Roman"/>
          <w:b/>
          <w:sz w:val="28"/>
          <w:szCs w:val="28"/>
        </w:rPr>
      </w:pPr>
      <w:r w:rsidRPr="009D21CA">
        <w:rPr>
          <w:rFonts w:ascii="Times New Roman" w:hAnsi="Times New Roman" w:cs="Times New Roman"/>
          <w:b/>
          <w:sz w:val="28"/>
          <w:szCs w:val="28"/>
        </w:rPr>
        <w:t>РЕШЕНИЕ</w:t>
      </w:r>
    </w:p>
    <w:p w:rsidR="009D21CA" w:rsidRPr="009D21CA" w:rsidRDefault="009D21CA" w:rsidP="009D21CA">
      <w:pPr>
        <w:tabs>
          <w:tab w:val="left" w:pos="5529"/>
        </w:tabs>
        <w:ind w:right="3684"/>
        <w:jc w:val="center"/>
        <w:rPr>
          <w:rFonts w:ascii="Times New Roman" w:hAnsi="Times New Roman" w:cs="Times New Roman"/>
          <w:b/>
          <w:sz w:val="28"/>
          <w:szCs w:val="28"/>
        </w:rPr>
      </w:pPr>
    </w:p>
    <w:p w:rsidR="009D21CA" w:rsidRPr="009D21CA" w:rsidRDefault="00425395" w:rsidP="009D21CA">
      <w:pPr>
        <w:tabs>
          <w:tab w:val="left" w:pos="5529"/>
        </w:tabs>
        <w:ind w:right="3684"/>
        <w:jc w:val="center"/>
        <w:rPr>
          <w:rFonts w:ascii="Times New Roman" w:hAnsi="Times New Roman" w:cs="Times New Roman"/>
          <w:sz w:val="28"/>
          <w:szCs w:val="28"/>
        </w:rPr>
      </w:pPr>
      <w:r>
        <w:rPr>
          <w:rFonts w:ascii="Times New Roman" w:hAnsi="Times New Roman" w:cs="Times New Roman"/>
          <w:sz w:val="28"/>
          <w:szCs w:val="28"/>
        </w:rPr>
        <w:t>10.09.2026</w:t>
      </w:r>
      <w:r w:rsidR="009D21CA" w:rsidRPr="009D21CA">
        <w:rPr>
          <w:rFonts w:ascii="Times New Roman" w:hAnsi="Times New Roman" w:cs="Times New Roman"/>
          <w:sz w:val="28"/>
          <w:szCs w:val="28"/>
        </w:rPr>
        <w:t>г. № 9/</w:t>
      </w:r>
      <w:r w:rsidR="009C008F">
        <w:rPr>
          <w:rFonts w:ascii="Times New Roman" w:hAnsi="Times New Roman" w:cs="Times New Roman"/>
          <w:sz w:val="28"/>
          <w:szCs w:val="28"/>
        </w:rPr>
        <w:t>2</w:t>
      </w:r>
      <w:r w:rsidR="009D21CA" w:rsidRPr="009D21CA">
        <w:rPr>
          <w:rFonts w:ascii="Times New Roman" w:hAnsi="Times New Roman" w:cs="Times New Roman"/>
          <w:sz w:val="28"/>
          <w:szCs w:val="28"/>
        </w:rPr>
        <w:t xml:space="preserve"> </w:t>
      </w:r>
      <w:proofErr w:type="spellStart"/>
      <w:r w:rsidR="009D21CA" w:rsidRPr="009D21CA">
        <w:rPr>
          <w:rFonts w:ascii="Times New Roman" w:hAnsi="Times New Roman" w:cs="Times New Roman"/>
          <w:sz w:val="28"/>
          <w:szCs w:val="28"/>
        </w:rPr>
        <w:t>р.С</w:t>
      </w:r>
      <w:proofErr w:type="spellEnd"/>
      <w:r w:rsidR="009D21CA" w:rsidRPr="009D21CA">
        <w:rPr>
          <w:rFonts w:ascii="Times New Roman" w:hAnsi="Times New Roman" w:cs="Times New Roman"/>
          <w:sz w:val="28"/>
          <w:szCs w:val="28"/>
        </w:rPr>
        <w:t>.</w:t>
      </w:r>
    </w:p>
    <w:p w:rsidR="009D21CA" w:rsidRPr="009D21CA" w:rsidRDefault="009D21CA" w:rsidP="009D21CA">
      <w:pPr>
        <w:tabs>
          <w:tab w:val="left" w:pos="5529"/>
        </w:tabs>
        <w:ind w:right="3684"/>
        <w:jc w:val="center"/>
        <w:rPr>
          <w:rFonts w:ascii="Times New Roman" w:hAnsi="Times New Roman" w:cs="Times New Roman"/>
          <w:sz w:val="28"/>
          <w:szCs w:val="28"/>
        </w:rPr>
      </w:pP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окровка</w:t>
      </w:r>
      <w:proofErr w:type="spellEnd"/>
    </w:p>
    <w:p w:rsidR="00EA7AF4" w:rsidRPr="009D21CA" w:rsidRDefault="00EA7AF4" w:rsidP="00EA7AF4">
      <w:pPr>
        <w:spacing w:after="240" w:line="240" w:lineRule="auto"/>
        <w:jc w:val="center"/>
        <w:textAlignment w:val="baseline"/>
        <w:outlineLvl w:val="1"/>
        <w:rPr>
          <w:rFonts w:ascii="Times New Roman" w:eastAsia="Times New Roman" w:hAnsi="Times New Roman" w:cs="Times New Roman"/>
          <w:b/>
          <w:bCs/>
          <w:color w:val="444444"/>
          <w:sz w:val="28"/>
          <w:szCs w:val="28"/>
          <w:lang w:eastAsia="ru-RU"/>
        </w:rPr>
      </w:pPr>
      <w:r w:rsidRPr="00EA7AF4">
        <w:rPr>
          <w:rFonts w:ascii="Arial" w:eastAsia="Times New Roman" w:hAnsi="Arial" w:cs="Arial"/>
          <w:b/>
          <w:bCs/>
          <w:color w:val="444444"/>
          <w:sz w:val="24"/>
          <w:szCs w:val="24"/>
          <w:lang w:eastAsia="ru-RU"/>
        </w:rPr>
        <w:br/>
      </w:r>
      <w:r w:rsidRPr="00EA7AF4">
        <w:rPr>
          <w:rFonts w:ascii="Arial" w:eastAsia="Times New Roman" w:hAnsi="Arial" w:cs="Arial"/>
          <w:b/>
          <w:bCs/>
          <w:color w:val="444444"/>
          <w:sz w:val="24"/>
          <w:szCs w:val="24"/>
          <w:lang w:eastAsia="ru-RU"/>
        </w:rPr>
        <w:br/>
      </w:r>
      <w:r w:rsidRPr="009D21CA">
        <w:rPr>
          <w:rFonts w:ascii="Times New Roman" w:eastAsia="Times New Roman" w:hAnsi="Times New Roman" w:cs="Times New Roman"/>
          <w:b/>
          <w:bCs/>
          <w:color w:val="444444"/>
          <w:sz w:val="28"/>
          <w:szCs w:val="28"/>
          <w:lang w:eastAsia="ru-RU"/>
        </w:rPr>
        <w:t xml:space="preserve">Об утверждении Порядка принятия решений об условиях приватизации муниципального имущества муниципального </w:t>
      </w:r>
      <w:r w:rsidR="009D21CA">
        <w:rPr>
          <w:rFonts w:ascii="Times New Roman" w:eastAsia="Times New Roman" w:hAnsi="Times New Roman" w:cs="Times New Roman"/>
          <w:b/>
          <w:bCs/>
          <w:color w:val="444444"/>
          <w:sz w:val="28"/>
          <w:szCs w:val="28"/>
          <w:lang w:eastAsia="ru-RU"/>
        </w:rPr>
        <w:t>образования Покровский сельсовет Новосергиевского района Оренбургской области</w:t>
      </w:r>
    </w:p>
    <w:p w:rsidR="00EA7AF4" w:rsidRPr="009D21CA" w:rsidRDefault="00EA7AF4" w:rsidP="00EA7AF4">
      <w:pPr>
        <w:spacing w:after="0" w:line="240" w:lineRule="auto"/>
        <w:textAlignment w:val="baseline"/>
        <w:rPr>
          <w:rFonts w:ascii="Times New Roman" w:eastAsia="Times New Roman" w:hAnsi="Times New Roman" w:cs="Times New Roman"/>
          <w:color w:val="444444"/>
          <w:sz w:val="28"/>
          <w:szCs w:val="28"/>
          <w:lang w:eastAsia="ru-RU"/>
        </w:rPr>
      </w:pPr>
      <w:r w:rsidRPr="009D21CA">
        <w:rPr>
          <w:rFonts w:ascii="Times New Roman" w:eastAsia="Times New Roman" w:hAnsi="Times New Roman" w:cs="Times New Roman"/>
          <w:color w:val="444444"/>
          <w:sz w:val="28"/>
          <w:szCs w:val="28"/>
          <w:lang w:eastAsia="ru-RU"/>
        </w:rPr>
        <w:br/>
      </w:r>
    </w:p>
    <w:p w:rsidR="00EA7AF4" w:rsidRPr="009D21CA" w:rsidRDefault="00EA7AF4" w:rsidP="009D21CA">
      <w:pPr>
        <w:spacing w:after="0" w:line="240" w:lineRule="auto"/>
        <w:ind w:firstLine="480"/>
        <w:jc w:val="both"/>
        <w:textAlignment w:val="baseline"/>
        <w:rPr>
          <w:rFonts w:ascii="Times New Roman" w:eastAsia="Times New Roman" w:hAnsi="Times New Roman" w:cs="Times New Roman"/>
          <w:color w:val="444444"/>
          <w:sz w:val="28"/>
          <w:szCs w:val="28"/>
          <w:lang w:eastAsia="ru-RU"/>
        </w:rPr>
      </w:pPr>
      <w:proofErr w:type="gramStart"/>
      <w:r w:rsidRPr="009D21CA">
        <w:rPr>
          <w:rFonts w:ascii="Times New Roman" w:eastAsia="Times New Roman" w:hAnsi="Times New Roman" w:cs="Times New Roman"/>
          <w:color w:val="444444"/>
          <w:sz w:val="28"/>
          <w:szCs w:val="28"/>
          <w:lang w:eastAsia="ru-RU"/>
        </w:rPr>
        <w:t>В соответствии с </w:t>
      </w:r>
      <w:hyperlink r:id="rId5" w:anchor="7D20K3" w:history="1">
        <w:r w:rsidRPr="009D21CA">
          <w:rPr>
            <w:rFonts w:ascii="Times New Roman" w:eastAsia="Times New Roman" w:hAnsi="Times New Roman" w:cs="Times New Roman"/>
            <w:sz w:val="28"/>
            <w:szCs w:val="28"/>
            <w:u w:val="single"/>
            <w:lang w:eastAsia="ru-RU"/>
          </w:rPr>
          <w:t>Гражданским кодексом Российской Федерации</w:t>
        </w:r>
      </w:hyperlink>
      <w:r w:rsidRPr="009D21CA">
        <w:rPr>
          <w:rFonts w:ascii="Times New Roman" w:eastAsia="Times New Roman" w:hAnsi="Times New Roman" w:cs="Times New Roman"/>
          <w:sz w:val="28"/>
          <w:szCs w:val="28"/>
          <w:lang w:eastAsia="ru-RU"/>
        </w:rPr>
        <w:t>, </w:t>
      </w:r>
      <w:r w:rsidR="009D21CA" w:rsidRPr="009D21CA">
        <w:rPr>
          <w:rFonts w:ascii="Times New Roman" w:hAnsi="Times New Roman" w:cs="Times New Roman"/>
          <w:bCs/>
          <w:sz w:val="28"/>
          <w:szCs w:val="28"/>
        </w:rPr>
        <w:t>в соответствии с Федеральным законом от 20.03.2025 № 33-ФЗ «Об общих принципах организации местного самоуправления в единой системе публичной власти»</w:t>
      </w:r>
      <w:r w:rsidRPr="009D21CA">
        <w:rPr>
          <w:rFonts w:ascii="Times New Roman" w:eastAsia="Times New Roman" w:hAnsi="Times New Roman" w:cs="Times New Roman"/>
          <w:sz w:val="28"/>
          <w:szCs w:val="28"/>
          <w:lang w:eastAsia="ru-RU"/>
        </w:rPr>
        <w:t>, </w:t>
      </w:r>
      <w:hyperlink r:id="rId6" w:anchor="7D20K3" w:history="1">
        <w:r w:rsidRPr="009D21CA">
          <w:rPr>
            <w:rFonts w:ascii="Times New Roman" w:eastAsia="Times New Roman" w:hAnsi="Times New Roman" w:cs="Times New Roman"/>
            <w:sz w:val="28"/>
            <w:szCs w:val="28"/>
            <w:u w:val="single"/>
            <w:lang w:eastAsia="ru-RU"/>
          </w:rPr>
          <w:t>от 21.12.2001 N 178-ФЗ "О приватизации государственного и муниципального имущества"</w:t>
        </w:r>
      </w:hyperlink>
      <w:r w:rsidRPr="009D21CA">
        <w:rPr>
          <w:rFonts w:ascii="Times New Roman" w:eastAsia="Times New Roman" w:hAnsi="Times New Roman" w:cs="Times New Roman"/>
          <w:sz w:val="28"/>
          <w:szCs w:val="28"/>
          <w:lang w:eastAsia="ru-RU"/>
        </w:rPr>
        <w:t>, </w:t>
      </w:r>
      <w:hyperlink r:id="rId7" w:anchor="7D20K3" w:history="1">
        <w:r w:rsidRPr="009D21CA">
          <w:rPr>
            <w:rFonts w:ascii="Times New Roman" w:eastAsia="Times New Roman" w:hAnsi="Times New Roman" w:cs="Times New Roman"/>
            <w:sz w:val="28"/>
            <w:szCs w:val="28"/>
            <w:u w:val="single"/>
            <w:lang w:eastAsia="ru-RU"/>
          </w:rPr>
          <w:t>от 22.07.2008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w:t>
        </w:r>
        <w:proofErr w:type="gramEnd"/>
        <w:r w:rsidRPr="009D21CA">
          <w:rPr>
            <w:rFonts w:ascii="Times New Roman" w:eastAsia="Times New Roman" w:hAnsi="Times New Roman" w:cs="Times New Roman"/>
            <w:sz w:val="28"/>
            <w:szCs w:val="28"/>
            <w:u w:val="single"/>
            <w:lang w:eastAsia="ru-RU"/>
          </w:rPr>
          <w:t xml:space="preserve"> </w:t>
        </w:r>
        <w:proofErr w:type="gramStart"/>
        <w:r w:rsidRPr="009D21CA">
          <w:rPr>
            <w:rFonts w:ascii="Times New Roman" w:eastAsia="Times New Roman" w:hAnsi="Times New Roman" w:cs="Times New Roman"/>
            <w:sz w:val="28"/>
            <w:szCs w:val="28"/>
            <w:u w:val="single"/>
            <w:lang w:eastAsia="ru-RU"/>
          </w:rPr>
          <w:t>предпринимательства, и о внесении изменений в отдельные законодательные акты Российской Федерации"</w:t>
        </w:r>
      </w:hyperlink>
      <w:r w:rsidRPr="009D21CA">
        <w:rPr>
          <w:rFonts w:ascii="Times New Roman" w:eastAsia="Times New Roman" w:hAnsi="Times New Roman" w:cs="Times New Roman"/>
          <w:sz w:val="28"/>
          <w:szCs w:val="28"/>
          <w:lang w:eastAsia="ru-RU"/>
        </w:rPr>
        <w:t>, </w:t>
      </w:r>
      <w:hyperlink r:id="rId8" w:anchor="64U0IK" w:history="1">
        <w:r w:rsidRPr="009D21CA">
          <w:rPr>
            <w:rFonts w:ascii="Times New Roman" w:eastAsia="Times New Roman" w:hAnsi="Times New Roman" w:cs="Times New Roman"/>
            <w:sz w:val="28"/>
            <w:szCs w:val="28"/>
            <w:u w:val="single"/>
            <w:lang w:eastAsia="ru-RU"/>
          </w:rPr>
          <w:t>постановлением Правительства Российской Федерации от 26.12.2005 N 806 "Об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w:t>
        </w:r>
      </w:hyperlink>
      <w:r w:rsidRPr="009D21CA">
        <w:rPr>
          <w:rFonts w:ascii="Times New Roman" w:eastAsia="Times New Roman" w:hAnsi="Times New Roman" w:cs="Times New Roman"/>
          <w:sz w:val="28"/>
          <w:szCs w:val="28"/>
          <w:lang w:eastAsia="ru-RU"/>
        </w:rPr>
        <w:t>, Уставом м</w:t>
      </w:r>
      <w:r w:rsidR="009D21CA">
        <w:rPr>
          <w:rFonts w:ascii="Times New Roman" w:eastAsia="Times New Roman" w:hAnsi="Times New Roman" w:cs="Times New Roman"/>
          <w:color w:val="444444"/>
          <w:sz w:val="28"/>
          <w:szCs w:val="28"/>
          <w:lang w:eastAsia="ru-RU"/>
        </w:rPr>
        <w:t>униципального образования Покровский сельсовет Новосергиевского района Оренбургской области:</w:t>
      </w:r>
      <w:r w:rsidRPr="009D21CA">
        <w:rPr>
          <w:rFonts w:ascii="Times New Roman" w:eastAsia="Times New Roman" w:hAnsi="Times New Roman" w:cs="Times New Roman"/>
          <w:color w:val="444444"/>
          <w:sz w:val="28"/>
          <w:szCs w:val="28"/>
          <w:lang w:eastAsia="ru-RU"/>
        </w:rPr>
        <w:br/>
      </w:r>
      <w:proofErr w:type="gramEnd"/>
    </w:p>
    <w:p w:rsidR="00EA7AF4" w:rsidRPr="009D21CA" w:rsidRDefault="00EA7AF4" w:rsidP="009D21CA">
      <w:pPr>
        <w:spacing w:after="0" w:line="240" w:lineRule="auto"/>
        <w:jc w:val="both"/>
        <w:textAlignment w:val="baseline"/>
        <w:rPr>
          <w:rFonts w:ascii="Times New Roman" w:eastAsia="Times New Roman" w:hAnsi="Times New Roman" w:cs="Times New Roman"/>
          <w:color w:val="444444"/>
          <w:sz w:val="28"/>
          <w:szCs w:val="28"/>
          <w:lang w:eastAsia="ru-RU"/>
        </w:rPr>
      </w:pPr>
    </w:p>
    <w:p w:rsidR="00EA7AF4" w:rsidRDefault="00EA7AF4" w:rsidP="009D21CA">
      <w:pPr>
        <w:spacing w:after="0" w:line="240" w:lineRule="auto"/>
        <w:ind w:firstLine="480"/>
        <w:jc w:val="both"/>
        <w:textAlignment w:val="baseline"/>
        <w:rPr>
          <w:rFonts w:ascii="Times New Roman" w:eastAsia="Times New Roman" w:hAnsi="Times New Roman" w:cs="Times New Roman"/>
          <w:color w:val="444444"/>
          <w:sz w:val="28"/>
          <w:szCs w:val="28"/>
          <w:lang w:eastAsia="ru-RU"/>
        </w:rPr>
      </w:pPr>
      <w:r w:rsidRPr="009D21CA">
        <w:rPr>
          <w:rFonts w:ascii="Times New Roman" w:eastAsia="Times New Roman" w:hAnsi="Times New Roman" w:cs="Times New Roman"/>
          <w:color w:val="444444"/>
          <w:sz w:val="28"/>
          <w:szCs w:val="28"/>
          <w:lang w:eastAsia="ru-RU"/>
        </w:rPr>
        <w:t xml:space="preserve">1. Утвердить Порядок принятия решений об условиях приватизации муниципального имущества муниципального </w:t>
      </w:r>
      <w:r w:rsidR="009D21CA">
        <w:rPr>
          <w:rFonts w:ascii="Times New Roman" w:eastAsia="Times New Roman" w:hAnsi="Times New Roman" w:cs="Times New Roman"/>
          <w:color w:val="444444"/>
          <w:sz w:val="28"/>
          <w:szCs w:val="28"/>
          <w:lang w:eastAsia="ru-RU"/>
        </w:rPr>
        <w:t>образования Покровский сельсовет Новосергиевского района Оренбургской области.</w:t>
      </w:r>
    </w:p>
    <w:p w:rsidR="009D21CA" w:rsidRDefault="009D21CA" w:rsidP="009D21CA">
      <w:pPr>
        <w:spacing w:after="0" w:line="240" w:lineRule="auto"/>
        <w:ind w:firstLine="480"/>
        <w:jc w:val="both"/>
        <w:textAlignment w:val="baseline"/>
        <w:rPr>
          <w:rFonts w:ascii="Times New Roman" w:eastAsia="Times New Roman" w:hAnsi="Times New Roman" w:cs="Times New Roman"/>
          <w:color w:val="444444"/>
          <w:sz w:val="28"/>
          <w:szCs w:val="28"/>
          <w:lang w:eastAsia="ru-RU"/>
        </w:rPr>
      </w:pPr>
      <w:r>
        <w:rPr>
          <w:rFonts w:ascii="Times New Roman" w:eastAsia="Times New Roman" w:hAnsi="Times New Roman" w:cs="Times New Roman"/>
          <w:color w:val="444444"/>
          <w:sz w:val="28"/>
          <w:szCs w:val="28"/>
          <w:lang w:eastAsia="ru-RU"/>
        </w:rPr>
        <w:t xml:space="preserve">2. </w:t>
      </w:r>
      <w:proofErr w:type="gramStart"/>
      <w:r w:rsidRPr="009D21CA">
        <w:rPr>
          <w:rFonts w:ascii="Times New Roman" w:eastAsia="Times New Roman" w:hAnsi="Times New Roman" w:cs="Times New Roman"/>
          <w:color w:val="444444"/>
          <w:sz w:val="28"/>
          <w:szCs w:val="28"/>
          <w:lang w:eastAsia="ru-RU"/>
        </w:rPr>
        <w:t>Контроль за</w:t>
      </w:r>
      <w:proofErr w:type="gramEnd"/>
      <w:r w:rsidRPr="009D21CA">
        <w:rPr>
          <w:rFonts w:ascii="Times New Roman" w:eastAsia="Times New Roman" w:hAnsi="Times New Roman" w:cs="Times New Roman"/>
          <w:color w:val="444444"/>
          <w:sz w:val="28"/>
          <w:szCs w:val="28"/>
          <w:lang w:eastAsia="ru-RU"/>
        </w:rPr>
        <w:t xml:space="preserve"> исполнением решения возложить на главу муниципального </w:t>
      </w:r>
      <w:r>
        <w:rPr>
          <w:rFonts w:ascii="Times New Roman" w:eastAsia="Times New Roman" w:hAnsi="Times New Roman" w:cs="Times New Roman"/>
          <w:color w:val="444444"/>
          <w:sz w:val="28"/>
          <w:szCs w:val="28"/>
          <w:lang w:eastAsia="ru-RU"/>
        </w:rPr>
        <w:t>образования Покровский сельсовет Новосергиевского района Оренбургской области Панченко А.А.</w:t>
      </w:r>
    </w:p>
    <w:p w:rsidR="009D21CA" w:rsidRPr="009D21CA" w:rsidRDefault="00EA7AF4" w:rsidP="009D21CA">
      <w:pPr>
        <w:ind w:firstLine="540"/>
        <w:jc w:val="both"/>
        <w:rPr>
          <w:rFonts w:ascii="Times New Roman" w:hAnsi="Times New Roman" w:cs="Times New Roman"/>
          <w:sz w:val="28"/>
          <w:szCs w:val="28"/>
        </w:rPr>
      </w:pPr>
      <w:r w:rsidRPr="009D21CA">
        <w:rPr>
          <w:rFonts w:ascii="Times New Roman" w:eastAsia="Times New Roman" w:hAnsi="Times New Roman" w:cs="Times New Roman"/>
          <w:color w:val="444444"/>
          <w:sz w:val="28"/>
          <w:szCs w:val="28"/>
          <w:lang w:eastAsia="ru-RU"/>
        </w:rPr>
        <w:t xml:space="preserve">4. </w:t>
      </w:r>
      <w:r w:rsidR="009D21CA" w:rsidRPr="009D21CA">
        <w:rPr>
          <w:rFonts w:ascii="Times New Roman" w:hAnsi="Times New Roman" w:cs="Times New Roman"/>
          <w:sz w:val="28"/>
          <w:szCs w:val="28"/>
        </w:rPr>
        <w:t>Настоящее решение вступает в силу после его принятия и подлежит размещению на официальном сайте администрации муниципального образования Покровский сельсовет Новосергиевского района Оренбургской области и информационном бюллетене «Муниципальный вестник Покровского сельсовета».</w:t>
      </w:r>
    </w:p>
    <w:p w:rsidR="009D21CA" w:rsidRPr="009D21CA" w:rsidRDefault="009D21CA" w:rsidP="009D21CA">
      <w:pPr>
        <w:pStyle w:val="a7"/>
        <w:ind w:firstLine="709"/>
        <w:jc w:val="both"/>
        <w:rPr>
          <w:sz w:val="28"/>
          <w:szCs w:val="28"/>
        </w:rPr>
      </w:pPr>
      <w:r w:rsidRPr="009D21CA">
        <w:rPr>
          <w:sz w:val="28"/>
          <w:szCs w:val="28"/>
        </w:rPr>
        <w:t xml:space="preserve">Председатель Совета депутатов                         </w:t>
      </w:r>
      <w:r>
        <w:rPr>
          <w:sz w:val="28"/>
          <w:szCs w:val="28"/>
        </w:rPr>
        <w:t xml:space="preserve">                </w:t>
      </w:r>
      <w:r w:rsidRPr="009D21CA">
        <w:rPr>
          <w:sz w:val="28"/>
          <w:szCs w:val="28"/>
        </w:rPr>
        <w:t xml:space="preserve">  З.Ф. Додонова</w:t>
      </w:r>
    </w:p>
    <w:p w:rsidR="009D21CA" w:rsidRPr="009D21CA" w:rsidRDefault="009D21CA" w:rsidP="009D21CA">
      <w:pPr>
        <w:pStyle w:val="a7"/>
        <w:ind w:firstLine="850"/>
        <w:jc w:val="both"/>
        <w:rPr>
          <w:sz w:val="28"/>
          <w:szCs w:val="28"/>
        </w:rPr>
      </w:pPr>
    </w:p>
    <w:p w:rsidR="009D21CA" w:rsidRPr="009D21CA" w:rsidRDefault="009D21CA" w:rsidP="009D21CA">
      <w:pPr>
        <w:pStyle w:val="a7"/>
        <w:jc w:val="both"/>
        <w:rPr>
          <w:sz w:val="28"/>
          <w:szCs w:val="28"/>
        </w:rPr>
      </w:pPr>
      <w:r w:rsidRPr="009D21CA">
        <w:rPr>
          <w:sz w:val="28"/>
          <w:szCs w:val="28"/>
        </w:rPr>
        <w:t xml:space="preserve">           Глава  муниципального образования                    </w:t>
      </w:r>
      <w:r>
        <w:rPr>
          <w:sz w:val="28"/>
          <w:szCs w:val="28"/>
        </w:rPr>
        <w:t xml:space="preserve">              </w:t>
      </w:r>
      <w:r w:rsidRPr="009D21CA">
        <w:rPr>
          <w:sz w:val="28"/>
          <w:szCs w:val="28"/>
        </w:rPr>
        <w:t xml:space="preserve">А.А. Панченко </w:t>
      </w:r>
    </w:p>
    <w:p w:rsidR="009D21CA" w:rsidRPr="009D21CA" w:rsidRDefault="009D21CA" w:rsidP="009D21CA">
      <w:pPr>
        <w:pStyle w:val="a7"/>
        <w:ind w:firstLine="850"/>
        <w:jc w:val="both"/>
        <w:rPr>
          <w:sz w:val="28"/>
          <w:szCs w:val="28"/>
        </w:rPr>
      </w:pPr>
    </w:p>
    <w:p w:rsidR="009D21CA" w:rsidRDefault="009D21CA" w:rsidP="009D21CA">
      <w:pPr>
        <w:pStyle w:val="a6"/>
        <w:spacing w:after="0"/>
        <w:ind w:firstLine="567"/>
        <w:jc w:val="both"/>
      </w:pPr>
    </w:p>
    <w:p w:rsidR="00EA7AF4" w:rsidRPr="009D21CA" w:rsidRDefault="00EA7AF4" w:rsidP="009D21CA">
      <w:pPr>
        <w:spacing w:after="0" w:line="240" w:lineRule="auto"/>
        <w:ind w:firstLine="480"/>
        <w:jc w:val="both"/>
        <w:textAlignment w:val="baseline"/>
        <w:rPr>
          <w:rFonts w:ascii="Times New Roman" w:eastAsia="Times New Roman" w:hAnsi="Times New Roman" w:cs="Times New Roman"/>
          <w:color w:val="444444"/>
          <w:sz w:val="28"/>
          <w:szCs w:val="28"/>
          <w:lang w:eastAsia="ru-RU"/>
        </w:rPr>
      </w:pPr>
    </w:p>
    <w:p w:rsidR="00EA7AF4" w:rsidRPr="00EA7AF4" w:rsidRDefault="00EA7AF4" w:rsidP="009D21CA">
      <w:pPr>
        <w:spacing w:after="0" w:line="240" w:lineRule="auto"/>
        <w:jc w:val="right"/>
        <w:textAlignment w:val="baseline"/>
        <w:rPr>
          <w:rFonts w:ascii="Arial" w:eastAsia="Times New Roman" w:hAnsi="Arial" w:cs="Arial"/>
          <w:color w:val="444444"/>
          <w:sz w:val="24"/>
          <w:szCs w:val="24"/>
          <w:lang w:eastAsia="ru-RU"/>
        </w:rPr>
      </w:pPr>
      <w:r w:rsidRPr="00EA7AF4">
        <w:rPr>
          <w:rFonts w:ascii="Arial" w:eastAsia="Times New Roman" w:hAnsi="Arial" w:cs="Arial"/>
          <w:color w:val="444444"/>
          <w:sz w:val="24"/>
          <w:szCs w:val="24"/>
          <w:lang w:eastAsia="ru-RU"/>
        </w:rPr>
        <w:br/>
      </w:r>
      <w:r w:rsidRPr="00EA7AF4">
        <w:rPr>
          <w:rFonts w:ascii="Arial" w:eastAsia="Times New Roman" w:hAnsi="Arial" w:cs="Arial"/>
          <w:color w:val="444444"/>
          <w:sz w:val="24"/>
          <w:szCs w:val="24"/>
          <w:lang w:eastAsia="ru-RU"/>
        </w:rPr>
        <w:br/>
      </w:r>
    </w:p>
    <w:p w:rsidR="00EA7AF4" w:rsidRPr="009D21CA" w:rsidRDefault="00EA7AF4" w:rsidP="00EA7AF4">
      <w:pPr>
        <w:spacing w:after="240" w:line="240" w:lineRule="auto"/>
        <w:jc w:val="right"/>
        <w:textAlignment w:val="baseline"/>
        <w:outlineLvl w:val="1"/>
        <w:rPr>
          <w:rFonts w:ascii="Times New Roman" w:eastAsia="Times New Roman" w:hAnsi="Times New Roman" w:cs="Times New Roman"/>
          <w:b/>
          <w:bCs/>
          <w:color w:val="444444"/>
          <w:sz w:val="24"/>
          <w:szCs w:val="24"/>
          <w:lang w:eastAsia="ru-RU"/>
        </w:rPr>
      </w:pPr>
      <w:r w:rsidRPr="00EA7AF4">
        <w:rPr>
          <w:rFonts w:ascii="Arial" w:eastAsia="Times New Roman" w:hAnsi="Arial" w:cs="Arial"/>
          <w:b/>
          <w:bCs/>
          <w:color w:val="444444"/>
          <w:sz w:val="24"/>
          <w:szCs w:val="24"/>
          <w:lang w:eastAsia="ru-RU"/>
        </w:rPr>
        <w:br/>
      </w:r>
      <w:r w:rsidRPr="00EA7AF4">
        <w:rPr>
          <w:rFonts w:ascii="Arial" w:eastAsia="Times New Roman" w:hAnsi="Arial" w:cs="Arial"/>
          <w:b/>
          <w:bCs/>
          <w:color w:val="444444"/>
          <w:sz w:val="24"/>
          <w:szCs w:val="24"/>
          <w:lang w:eastAsia="ru-RU"/>
        </w:rPr>
        <w:br/>
      </w:r>
      <w:r w:rsidRPr="009D21CA">
        <w:rPr>
          <w:rFonts w:ascii="Times New Roman" w:eastAsia="Times New Roman" w:hAnsi="Times New Roman" w:cs="Times New Roman"/>
          <w:b/>
          <w:bCs/>
          <w:color w:val="444444"/>
          <w:sz w:val="24"/>
          <w:szCs w:val="24"/>
          <w:lang w:eastAsia="ru-RU"/>
        </w:rPr>
        <w:t>Приложение</w:t>
      </w:r>
      <w:r w:rsidRPr="009D21CA">
        <w:rPr>
          <w:rFonts w:ascii="Times New Roman" w:eastAsia="Times New Roman" w:hAnsi="Times New Roman" w:cs="Times New Roman"/>
          <w:b/>
          <w:bCs/>
          <w:color w:val="444444"/>
          <w:sz w:val="24"/>
          <w:szCs w:val="24"/>
          <w:lang w:eastAsia="ru-RU"/>
        </w:rPr>
        <w:br/>
        <w:t>к решению Совета депутатов</w:t>
      </w:r>
      <w:r w:rsidRPr="009D21CA">
        <w:rPr>
          <w:rFonts w:ascii="Times New Roman" w:eastAsia="Times New Roman" w:hAnsi="Times New Roman" w:cs="Times New Roman"/>
          <w:b/>
          <w:bCs/>
          <w:color w:val="444444"/>
          <w:sz w:val="24"/>
          <w:szCs w:val="24"/>
          <w:lang w:eastAsia="ru-RU"/>
        </w:rPr>
        <w:br/>
        <w:t xml:space="preserve">муниципального </w:t>
      </w:r>
      <w:r w:rsidR="00FF1088">
        <w:rPr>
          <w:rFonts w:ascii="Times New Roman" w:eastAsia="Times New Roman" w:hAnsi="Times New Roman" w:cs="Times New Roman"/>
          <w:b/>
          <w:bCs/>
          <w:color w:val="444444"/>
          <w:sz w:val="24"/>
          <w:szCs w:val="24"/>
          <w:lang w:eastAsia="ru-RU"/>
        </w:rPr>
        <w:t xml:space="preserve">образования </w:t>
      </w:r>
      <w:r w:rsidR="00FF1088">
        <w:rPr>
          <w:rFonts w:ascii="Times New Roman" w:eastAsia="Times New Roman" w:hAnsi="Times New Roman" w:cs="Times New Roman"/>
          <w:b/>
          <w:bCs/>
          <w:color w:val="444444"/>
          <w:sz w:val="24"/>
          <w:szCs w:val="24"/>
          <w:lang w:eastAsia="ru-RU"/>
        </w:rPr>
        <w:br/>
        <w:t>Покровский сельсовет</w:t>
      </w:r>
      <w:r w:rsidRPr="009D21CA">
        <w:rPr>
          <w:rFonts w:ascii="Times New Roman" w:eastAsia="Times New Roman" w:hAnsi="Times New Roman" w:cs="Times New Roman"/>
          <w:b/>
          <w:bCs/>
          <w:color w:val="444444"/>
          <w:sz w:val="24"/>
          <w:szCs w:val="24"/>
          <w:lang w:eastAsia="ru-RU"/>
        </w:rPr>
        <w:br/>
        <w:t xml:space="preserve">от </w:t>
      </w:r>
      <w:r w:rsidR="00E7448F">
        <w:rPr>
          <w:rFonts w:ascii="Times New Roman" w:eastAsia="Times New Roman" w:hAnsi="Times New Roman" w:cs="Times New Roman"/>
          <w:b/>
          <w:bCs/>
          <w:color w:val="444444"/>
          <w:sz w:val="24"/>
          <w:szCs w:val="24"/>
          <w:lang w:eastAsia="ru-RU"/>
        </w:rPr>
        <w:t>10.09.</w:t>
      </w:r>
      <w:r w:rsidRPr="009D21CA">
        <w:rPr>
          <w:rFonts w:ascii="Times New Roman" w:eastAsia="Times New Roman" w:hAnsi="Times New Roman" w:cs="Times New Roman"/>
          <w:b/>
          <w:bCs/>
          <w:color w:val="444444"/>
          <w:sz w:val="24"/>
          <w:szCs w:val="24"/>
          <w:lang w:eastAsia="ru-RU"/>
        </w:rPr>
        <w:t xml:space="preserve"> 202</w:t>
      </w:r>
      <w:r w:rsidR="00FF1088">
        <w:rPr>
          <w:rFonts w:ascii="Times New Roman" w:eastAsia="Times New Roman" w:hAnsi="Times New Roman" w:cs="Times New Roman"/>
          <w:b/>
          <w:bCs/>
          <w:color w:val="444444"/>
          <w:sz w:val="24"/>
          <w:szCs w:val="24"/>
          <w:lang w:eastAsia="ru-RU"/>
        </w:rPr>
        <w:t>6</w:t>
      </w:r>
      <w:r w:rsidRPr="009D21CA">
        <w:rPr>
          <w:rFonts w:ascii="Times New Roman" w:eastAsia="Times New Roman" w:hAnsi="Times New Roman" w:cs="Times New Roman"/>
          <w:b/>
          <w:bCs/>
          <w:color w:val="444444"/>
          <w:sz w:val="24"/>
          <w:szCs w:val="24"/>
          <w:lang w:eastAsia="ru-RU"/>
        </w:rPr>
        <w:t xml:space="preserve"> года N </w:t>
      </w:r>
      <w:r w:rsidR="00FF1088">
        <w:rPr>
          <w:rFonts w:ascii="Times New Roman" w:eastAsia="Times New Roman" w:hAnsi="Times New Roman" w:cs="Times New Roman"/>
          <w:b/>
          <w:bCs/>
          <w:color w:val="444444"/>
          <w:sz w:val="24"/>
          <w:szCs w:val="24"/>
          <w:lang w:eastAsia="ru-RU"/>
        </w:rPr>
        <w:t xml:space="preserve">9/2 </w:t>
      </w:r>
      <w:proofErr w:type="spellStart"/>
      <w:r w:rsidR="00FF1088">
        <w:rPr>
          <w:rFonts w:ascii="Times New Roman" w:eastAsia="Times New Roman" w:hAnsi="Times New Roman" w:cs="Times New Roman"/>
          <w:b/>
          <w:bCs/>
          <w:color w:val="444444"/>
          <w:sz w:val="24"/>
          <w:szCs w:val="24"/>
          <w:lang w:eastAsia="ru-RU"/>
        </w:rPr>
        <w:t>р.С</w:t>
      </w:r>
      <w:proofErr w:type="spellEnd"/>
      <w:r w:rsidR="00FF1088">
        <w:rPr>
          <w:rFonts w:ascii="Times New Roman" w:eastAsia="Times New Roman" w:hAnsi="Times New Roman" w:cs="Times New Roman"/>
          <w:b/>
          <w:bCs/>
          <w:color w:val="444444"/>
          <w:sz w:val="24"/>
          <w:szCs w:val="24"/>
          <w:lang w:eastAsia="ru-RU"/>
        </w:rPr>
        <w:t>.</w:t>
      </w:r>
    </w:p>
    <w:p w:rsidR="00EA7AF4" w:rsidRPr="009D21CA" w:rsidRDefault="00EA7AF4" w:rsidP="00EA7AF4">
      <w:pPr>
        <w:spacing w:after="240" w:line="240" w:lineRule="auto"/>
        <w:jc w:val="center"/>
        <w:textAlignment w:val="baseline"/>
        <w:rPr>
          <w:rFonts w:ascii="Times New Roman" w:eastAsia="Times New Roman" w:hAnsi="Times New Roman" w:cs="Times New Roman"/>
          <w:b/>
          <w:bCs/>
          <w:color w:val="444444"/>
          <w:sz w:val="24"/>
          <w:szCs w:val="24"/>
          <w:lang w:eastAsia="ru-RU"/>
        </w:rPr>
      </w:pPr>
      <w:r w:rsidRPr="009D21CA">
        <w:rPr>
          <w:rFonts w:ascii="Times New Roman" w:eastAsia="Times New Roman" w:hAnsi="Times New Roman" w:cs="Times New Roman"/>
          <w:b/>
          <w:bCs/>
          <w:color w:val="444444"/>
          <w:sz w:val="24"/>
          <w:szCs w:val="24"/>
          <w:lang w:eastAsia="ru-RU"/>
        </w:rPr>
        <w:br/>
      </w:r>
      <w:r w:rsidRPr="009D21CA">
        <w:rPr>
          <w:rFonts w:ascii="Times New Roman" w:eastAsia="Times New Roman" w:hAnsi="Times New Roman" w:cs="Times New Roman"/>
          <w:b/>
          <w:bCs/>
          <w:color w:val="444444"/>
          <w:sz w:val="24"/>
          <w:szCs w:val="24"/>
          <w:lang w:eastAsia="ru-RU"/>
        </w:rPr>
        <w:br/>
        <w:t xml:space="preserve">ПОРЯДОК ПРИНЯТИЯ РЕШЕНИЙ ОБ УСЛОВИЯ ПРИВАТИЗАЦИИ МУНИЦИПАЛЬНОГО ИМУЩЕСТВА </w:t>
      </w:r>
      <w:bookmarkStart w:id="0" w:name="_GoBack"/>
      <w:bookmarkEnd w:id="0"/>
    </w:p>
    <w:p w:rsidR="00EA7AF4" w:rsidRPr="00FF1088" w:rsidRDefault="00EA7AF4" w:rsidP="00FF1088">
      <w:pPr>
        <w:spacing w:after="240" w:line="240" w:lineRule="auto"/>
        <w:jc w:val="center"/>
        <w:textAlignment w:val="baseline"/>
        <w:outlineLvl w:val="2"/>
        <w:rPr>
          <w:rFonts w:ascii="Times New Roman" w:eastAsia="Times New Roman" w:hAnsi="Times New Roman" w:cs="Times New Roman"/>
          <w:b/>
          <w:bCs/>
          <w:color w:val="444444"/>
          <w:sz w:val="24"/>
          <w:szCs w:val="24"/>
          <w:lang w:eastAsia="ru-RU"/>
        </w:rPr>
      </w:pPr>
      <w:r w:rsidRPr="00EA7AF4">
        <w:rPr>
          <w:rFonts w:ascii="Arial" w:eastAsia="Times New Roman" w:hAnsi="Arial" w:cs="Arial"/>
          <w:b/>
          <w:bCs/>
          <w:color w:val="444444"/>
          <w:sz w:val="24"/>
          <w:szCs w:val="24"/>
          <w:lang w:eastAsia="ru-RU"/>
        </w:rPr>
        <w:br/>
      </w:r>
      <w:r w:rsidRPr="00EA7AF4">
        <w:rPr>
          <w:rFonts w:ascii="Arial" w:eastAsia="Times New Roman" w:hAnsi="Arial" w:cs="Arial"/>
          <w:b/>
          <w:bCs/>
          <w:color w:val="444444"/>
          <w:sz w:val="24"/>
          <w:szCs w:val="24"/>
          <w:lang w:eastAsia="ru-RU"/>
        </w:rPr>
        <w:br/>
      </w:r>
      <w:r w:rsidRPr="00FF1088">
        <w:rPr>
          <w:rFonts w:ascii="Times New Roman" w:eastAsia="Times New Roman" w:hAnsi="Times New Roman" w:cs="Times New Roman"/>
          <w:b/>
          <w:bCs/>
          <w:color w:val="444444"/>
          <w:sz w:val="24"/>
          <w:szCs w:val="24"/>
          <w:lang w:eastAsia="ru-RU"/>
        </w:rPr>
        <w:t>1. Общие положения</w:t>
      </w:r>
    </w:p>
    <w:p w:rsidR="00EA7AF4" w:rsidRPr="00FF1088" w:rsidRDefault="00EA7AF4" w:rsidP="00FF1088">
      <w:pPr>
        <w:spacing w:after="0" w:line="240" w:lineRule="auto"/>
        <w:jc w:val="both"/>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1.1. </w:t>
      </w:r>
      <w:proofErr w:type="gramStart"/>
      <w:r w:rsidRPr="00FF1088">
        <w:rPr>
          <w:rFonts w:ascii="Times New Roman" w:eastAsia="Times New Roman" w:hAnsi="Times New Roman" w:cs="Times New Roman"/>
          <w:color w:val="444444"/>
          <w:sz w:val="24"/>
          <w:szCs w:val="24"/>
          <w:lang w:eastAsia="ru-RU"/>
        </w:rPr>
        <w:t xml:space="preserve">Настоящий Порядок принятия решений об условиях приватизации муниципального имущества муниципального </w:t>
      </w:r>
      <w:r w:rsidR="00FF1088">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(далее - Порядок) разработан в соответствии с </w:t>
      </w:r>
      <w:hyperlink r:id="rId9" w:anchor="7D20K3" w:history="1">
        <w:r w:rsidRPr="00FF1088">
          <w:rPr>
            <w:rFonts w:ascii="Times New Roman" w:eastAsia="Times New Roman" w:hAnsi="Times New Roman" w:cs="Times New Roman"/>
            <w:sz w:val="24"/>
            <w:szCs w:val="24"/>
            <w:u w:val="single"/>
            <w:lang w:eastAsia="ru-RU"/>
          </w:rPr>
          <w:t>Гражданским кодексом Российской Федерации</w:t>
        </w:r>
      </w:hyperlink>
      <w:r w:rsidRPr="00FF1088">
        <w:rPr>
          <w:rFonts w:ascii="Times New Roman" w:eastAsia="Times New Roman" w:hAnsi="Times New Roman" w:cs="Times New Roman"/>
          <w:sz w:val="24"/>
          <w:szCs w:val="24"/>
          <w:lang w:eastAsia="ru-RU"/>
        </w:rPr>
        <w:t>, </w:t>
      </w:r>
      <w:hyperlink r:id="rId10" w:anchor="7D20K3" w:history="1">
        <w:r w:rsidRPr="00FF1088">
          <w:rPr>
            <w:rFonts w:ascii="Times New Roman" w:eastAsia="Times New Roman" w:hAnsi="Times New Roman" w:cs="Times New Roman"/>
            <w:sz w:val="24"/>
            <w:szCs w:val="24"/>
            <w:u w:val="single"/>
            <w:lang w:eastAsia="ru-RU"/>
          </w:rPr>
          <w:t>федеральными законами</w:t>
        </w:r>
        <w:r w:rsidR="00FF1088" w:rsidRPr="00FF1088">
          <w:rPr>
            <w:rFonts w:ascii="Times New Roman" w:hAnsi="Times New Roman" w:cs="Times New Roman"/>
            <w:bCs/>
            <w:sz w:val="24"/>
            <w:szCs w:val="24"/>
          </w:rPr>
          <w:t xml:space="preserve"> от 20.03.2025 № 33-ФЗ «Об общих принципах организации местного самоуправления в единой системе публичной власти</w:t>
        </w:r>
        <w:r w:rsidR="00FF1088" w:rsidRPr="009D21CA">
          <w:rPr>
            <w:rFonts w:ascii="Times New Roman" w:hAnsi="Times New Roman" w:cs="Times New Roman"/>
            <w:bCs/>
            <w:sz w:val="28"/>
            <w:szCs w:val="28"/>
          </w:rPr>
          <w:t>»</w:t>
        </w:r>
        <w:r w:rsidR="00FF1088" w:rsidRPr="009D21CA">
          <w:rPr>
            <w:rFonts w:ascii="Times New Roman" w:eastAsia="Times New Roman" w:hAnsi="Times New Roman" w:cs="Times New Roman"/>
            <w:sz w:val="28"/>
            <w:szCs w:val="28"/>
            <w:lang w:eastAsia="ru-RU"/>
          </w:rPr>
          <w:t>, </w:t>
        </w:r>
      </w:hyperlink>
      <w:r w:rsidRPr="00FF1088">
        <w:rPr>
          <w:rFonts w:ascii="Times New Roman" w:eastAsia="Times New Roman" w:hAnsi="Times New Roman" w:cs="Times New Roman"/>
          <w:sz w:val="24"/>
          <w:szCs w:val="24"/>
          <w:lang w:eastAsia="ru-RU"/>
        </w:rPr>
        <w:t>, </w:t>
      </w:r>
      <w:hyperlink r:id="rId11" w:anchor="7D20K3" w:history="1">
        <w:r w:rsidRPr="00FF1088">
          <w:rPr>
            <w:rFonts w:ascii="Times New Roman" w:eastAsia="Times New Roman" w:hAnsi="Times New Roman" w:cs="Times New Roman"/>
            <w:sz w:val="24"/>
            <w:szCs w:val="24"/>
            <w:u w:val="single"/>
            <w:lang w:eastAsia="ru-RU"/>
          </w:rPr>
          <w:t>от 21.12.2001 N 178-ФЗ "О приватизации государственного и муниципального имущества"</w:t>
        </w:r>
      </w:hyperlink>
      <w:r w:rsidRPr="00FF1088">
        <w:rPr>
          <w:rFonts w:ascii="Times New Roman" w:eastAsia="Times New Roman" w:hAnsi="Times New Roman" w:cs="Times New Roman"/>
          <w:sz w:val="24"/>
          <w:szCs w:val="24"/>
          <w:lang w:eastAsia="ru-RU"/>
        </w:rPr>
        <w:t>, </w:t>
      </w:r>
      <w:hyperlink r:id="rId12" w:anchor="7D20K3" w:history="1">
        <w:r w:rsidRPr="00FF1088">
          <w:rPr>
            <w:rFonts w:ascii="Times New Roman" w:eastAsia="Times New Roman" w:hAnsi="Times New Roman" w:cs="Times New Roman"/>
            <w:sz w:val="24"/>
            <w:szCs w:val="24"/>
            <w:u w:val="single"/>
            <w:lang w:eastAsia="ru-RU"/>
          </w:rPr>
          <w:t>от 22.07.2008 N 159-ФЗ "Об особенностях отчуждения</w:t>
        </w:r>
        <w:proofErr w:type="gramEnd"/>
        <w:r w:rsidRPr="00FF1088">
          <w:rPr>
            <w:rFonts w:ascii="Times New Roman" w:eastAsia="Times New Roman" w:hAnsi="Times New Roman" w:cs="Times New Roman"/>
            <w:sz w:val="24"/>
            <w:szCs w:val="24"/>
            <w:u w:val="single"/>
            <w:lang w:eastAsia="ru-RU"/>
          </w:rPr>
          <w:t xml:space="preserve"> </w:t>
        </w:r>
        <w:proofErr w:type="gramStart"/>
        <w:r w:rsidRPr="00FF1088">
          <w:rPr>
            <w:rFonts w:ascii="Times New Roman" w:eastAsia="Times New Roman" w:hAnsi="Times New Roman" w:cs="Times New Roman"/>
            <w:sz w:val="24"/>
            <w:szCs w:val="24"/>
            <w:u w:val="single"/>
            <w:lang w:eastAsia="ru-RU"/>
          </w:rPr>
          <w:t xml:space="preserve">движимого и недвижимого имущества, находящегося в </w:t>
        </w:r>
        <w:r w:rsidRPr="00FF1088">
          <w:rPr>
            <w:rFonts w:ascii="Times New Roman" w:eastAsia="Times New Roman" w:hAnsi="Times New Roman" w:cs="Times New Roman"/>
            <w:sz w:val="24"/>
            <w:szCs w:val="24"/>
            <w:u w:val="single"/>
            <w:lang w:eastAsia="ru-RU"/>
          </w:rPr>
          <w:lastRenderedPageBreak/>
          <w:t>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hyperlink>
      <w:r w:rsidRPr="00FF1088">
        <w:rPr>
          <w:rFonts w:ascii="Times New Roman" w:eastAsia="Times New Roman" w:hAnsi="Times New Roman" w:cs="Times New Roman"/>
          <w:sz w:val="24"/>
          <w:szCs w:val="24"/>
          <w:lang w:eastAsia="ru-RU"/>
        </w:rPr>
        <w:t>, </w:t>
      </w:r>
      <w:hyperlink r:id="rId13" w:anchor="64U0IK" w:history="1">
        <w:r w:rsidRPr="00FF1088">
          <w:rPr>
            <w:rFonts w:ascii="Times New Roman" w:eastAsia="Times New Roman" w:hAnsi="Times New Roman" w:cs="Times New Roman"/>
            <w:sz w:val="24"/>
            <w:szCs w:val="24"/>
            <w:u w:val="single"/>
            <w:lang w:eastAsia="ru-RU"/>
          </w:rPr>
          <w:t>постановлением Правительства Российской Федерации от 26.12.2005 N 806 "Об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w:t>
        </w:r>
        <w:proofErr w:type="gramEnd"/>
        <w:r w:rsidRPr="00FF1088">
          <w:rPr>
            <w:rFonts w:ascii="Times New Roman" w:eastAsia="Times New Roman" w:hAnsi="Times New Roman" w:cs="Times New Roman"/>
            <w:sz w:val="24"/>
            <w:szCs w:val="24"/>
            <w:u w:val="single"/>
            <w:lang w:eastAsia="ru-RU"/>
          </w:rPr>
          <w:t xml:space="preserve"> федерального имущества"</w:t>
        </w:r>
      </w:hyperlink>
      <w:r w:rsidRPr="00FF1088">
        <w:rPr>
          <w:rFonts w:ascii="Times New Roman" w:eastAsia="Times New Roman" w:hAnsi="Times New Roman" w:cs="Times New Roman"/>
          <w:color w:val="444444"/>
          <w:sz w:val="24"/>
          <w:szCs w:val="24"/>
          <w:lang w:eastAsia="ru-RU"/>
        </w:rPr>
        <w:t xml:space="preserve">, на основании Устава муниципального </w:t>
      </w:r>
      <w:r w:rsidR="00FF1088">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 области</w:t>
      </w:r>
      <w:r w:rsidRPr="00FF1088">
        <w:rPr>
          <w:rFonts w:ascii="Times New Roman" w:eastAsia="Times New Roman" w:hAnsi="Times New Roman" w:cs="Times New Roman"/>
          <w:color w:val="444444"/>
          <w:sz w:val="24"/>
          <w:szCs w:val="24"/>
          <w:lang w:eastAsia="ru-RU"/>
        </w:rPr>
        <w:t>.</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1.2. </w:t>
      </w:r>
      <w:proofErr w:type="gramStart"/>
      <w:r w:rsidRPr="00FF1088">
        <w:rPr>
          <w:rFonts w:ascii="Times New Roman" w:eastAsia="Times New Roman" w:hAnsi="Times New Roman" w:cs="Times New Roman"/>
          <w:color w:val="444444"/>
          <w:sz w:val="24"/>
          <w:szCs w:val="24"/>
          <w:lang w:eastAsia="ru-RU"/>
        </w:rPr>
        <w:t>Настоящий Порядок регулирует отношения, возникающие при приватизации муниципального имущества, находящегося в</w:t>
      </w:r>
      <w:r w:rsidR="00FF1088">
        <w:rPr>
          <w:rFonts w:ascii="Times New Roman" w:eastAsia="Times New Roman" w:hAnsi="Times New Roman" w:cs="Times New Roman"/>
          <w:color w:val="444444"/>
          <w:sz w:val="24"/>
          <w:szCs w:val="24"/>
          <w:lang w:eastAsia="ru-RU"/>
        </w:rPr>
        <w:t xml:space="preserve"> собственности муниципального образования Покровский сельсовет Новосергиевского района Оренбургской </w:t>
      </w:r>
      <w:r w:rsidRPr="00FF1088">
        <w:rPr>
          <w:rFonts w:ascii="Times New Roman" w:eastAsia="Times New Roman" w:hAnsi="Times New Roman" w:cs="Times New Roman"/>
          <w:color w:val="444444"/>
          <w:sz w:val="24"/>
          <w:szCs w:val="24"/>
          <w:lang w:eastAsia="ru-RU"/>
        </w:rPr>
        <w:t xml:space="preserve"> области, определяет структуру, содержание, порядок, требования и сроки разработки прогнозных планов приватизации муниципального имущества, находящегося в муниципальной собственности муниципального </w:t>
      </w:r>
      <w:r w:rsidR="00FF1088">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(далее муниципальное имущество), а также порядок и сроки рассмотрения итогов исполнения прогнозных планов приватизации муниципального</w:t>
      </w:r>
      <w:proofErr w:type="gramEnd"/>
      <w:r w:rsidRPr="00FF1088">
        <w:rPr>
          <w:rFonts w:ascii="Times New Roman" w:eastAsia="Times New Roman" w:hAnsi="Times New Roman" w:cs="Times New Roman"/>
          <w:color w:val="444444"/>
          <w:sz w:val="24"/>
          <w:szCs w:val="24"/>
          <w:lang w:eastAsia="ru-RU"/>
        </w:rPr>
        <w:t xml:space="preserve"> имущества за отчетный год.</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FF0000"/>
          <w:sz w:val="24"/>
          <w:szCs w:val="24"/>
          <w:lang w:eastAsia="ru-RU"/>
        </w:rPr>
      </w:pPr>
      <w:r w:rsidRPr="00AD4D21">
        <w:rPr>
          <w:rFonts w:ascii="Times New Roman" w:eastAsia="Times New Roman" w:hAnsi="Times New Roman" w:cs="Times New Roman"/>
          <w:sz w:val="24"/>
          <w:szCs w:val="24"/>
          <w:lang w:eastAsia="ru-RU"/>
        </w:rPr>
        <w:t>1.3. Приватизация муниципального имущества представляет собой возмездное отчуждение находящегося в муниципальной</w:t>
      </w:r>
      <w:r w:rsidR="00AD4D21">
        <w:rPr>
          <w:rFonts w:ascii="Times New Roman" w:eastAsia="Times New Roman" w:hAnsi="Times New Roman" w:cs="Times New Roman"/>
          <w:sz w:val="24"/>
          <w:szCs w:val="24"/>
          <w:lang w:eastAsia="ru-RU"/>
        </w:rPr>
        <w:t xml:space="preserve"> собственности муниципального образования Покровский сельсовет Новосергиевского района Оренбургской</w:t>
      </w:r>
      <w:r w:rsidRPr="00AD4D21">
        <w:rPr>
          <w:rFonts w:ascii="Times New Roman" w:eastAsia="Times New Roman" w:hAnsi="Times New Roman" w:cs="Times New Roman"/>
          <w:sz w:val="24"/>
          <w:szCs w:val="24"/>
          <w:lang w:eastAsia="ru-RU"/>
        </w:rPr>
        <w:t xml:space="preserve"> области имущества в собственность физических и (или) юридических лиц</w:t>
      </w:r>
      <w:r w:rsidRPr="00FF1088">
        <w:rPr>
          <w:rFonts w:ascii="Times New Roman" w:eastAsia="Times New Roman" w:hAnsi="Times New Roman" w:cs="Times New Roman"/>
          <w:color w:val="FF0000"/>
          <w:sz w:val="24"/>
          <w:szCs w:val="24"/>
          <w:lang w:eastAsia="ru-RU"/>
        </w:rPr>
        <w:t>.</w:t>
      </w:r>
      <w:r w:rsidRPr="00FF1088">
        <w:rPr>
          <w:rFonts w:ascii="Times New Roman" w:eastAsia="Times New Roman" w:hAnsi="Times New Roman" w:cs="Times New Roman"/>
          <w:color w:val="FF0000"/>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1.4. </w:t>
      </w:r>
      <w:proofErr w:type="gramStart"/>
      <w:r w:rsidRPr="00FF1088">
        <w:rPr>
          <w:rFonts w:ascii="Times New Roman" w:eastAsia="Times New Roman" w:hAnsi="Times New Roman" w:cs="Times New Roman"/>
          <w:color w:val="444444"/>
          <w:sz w:val="24"/>
          <w:szCs w:val="24"/>
          <w:lang w:eastAsia="ru-RU"/>
        </w:rPr>
        <w:t>Покупателями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14" w:anchor="8PA0LR" w:history="1">
        <w:r w:rsidRPr="00AD4D21">
          <w:rPr>
            <w:rFonts w:ascii="Times New Roman" w:eastAsia="Times New Roman" w:hAnsi="Times New Roman" w:cs="Times New Roman"/>
            <w:sz w:val="24"/>
            <w:szCs w:val="24"/>
            <w:u w:val="single"/>
            <w:lang w:eastAsia="ru-RU"/>
          </w:rPr>
          <w:t>статьей 25 Федерального закона от 21.12.2001 N 178-ФЗ "О приватизации государственного и муниципального имущества"</w:t>
        </w:r>
      </w:hyperlink>
      <w:r w:rsidRPr="00AD4D21">
        <w:rPr>
          <w:rFonts w:ascii="Times New Roman" w:eastAsia="Times New Roman" w:hAnsi="Times New Roman" w:cs="Times New Roman"/>
          <w:sz w:val="24"/>
          <w:szCs w:val="24"/>
          <w:lang w:eastAsia="ru-RU"/>
        </w:rPr>
        <w:t>;</w:t>
      </w:r>
      <w:proofErr w:type="gramEnd"/>
      <w:r w:rsidRPr="00AD4D21">
        <w:rPr>
          <w:rFonts w:ascii="Times New Roman" w:eastAsia="Times New Roman" w:hAnsi="Times New Roman" w:cs="Times New Roman"/>
          <w:sz w:val="24"/>
          <w:szCs w:val="24"/>
          <w:lang w:eastAsia="ru-RU"/>
        </w:rPr>
        <w:t xml:space="preserve"> </w:t>
      </w:r>
      <w:proofErr w:type="gramStart"/>
      <w:r w:rsidRPr="00FF1088">
        <w:rPr>
          <w:rFonts w:ascii="Times New Roman" w:eastAsia="Times New Roman" w:hAnsi="Times New Roman" w:cs="Times New Roman"/>
          <w:color w:val="444444"/>
          <w:sz w:val="24"/>
          <w:szCs w:val="24"/>
          <w:lang w:eastAsia="ru-RU"/>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FF1088">
        <w:rPr>
          <w:rFonts w:ascii="Times New Roman" w:eastAsia="Times New Roman" w:hAnsi="Times New Roman" w:cs="Times New Roman"/>
          <w:color w:val="444444"/>
          <w:sz w:val="24"/>
          <w:szCs w:val="24"/>
          <w:lang w:eastAsia="ru-RU"/>
        </w:rPr>
        <w:t>бенефициарных</w:t>
      </w:r>
      <w:proofErr w:type="spellEnd"/>
      <w:r w:rsidRPr="00FF1088">
        <w:rPr>
          <w:rFonts w:ascii="Times New Roman" w:eastAsia="Times New Roman" w:hAnsi="Times New Roman" w:cs="Times New Roman"/>
          <w:color w:val="444444"/>
          <w:sz w:val="24"/>
          <w:szCs w:val="24"/>
          <w:lang w:eastAsia="ru-RU"/>
        </w:rPr>
        <w:t xml:space="preserve"> владельцах и контролирующих лицах в порядке, установленном Правительством Российской</w:t>
      </w:r>
      <w:proofErr w:type="gramEnd"/>
      <w:r w:rsidRPr="00FF1088">
        <w:rPr>
          <w:rFonts w:ascii="Times New Roman" w:eastAsia="Times New Roman" w:hAnsi="Times New Roman" w:cs="Times New Roman"/>
          <w:color w:val="444444"/>
          <w:sz w:val="24"/>
          <w:szCs w:val="24"/>
          <w:lang w:eastAsia="ru-RU"/>
        </w:rPr>
        <w:t xml:space="preserve"> Федерации.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proofErr w:type="gramStart"/>
      <w:r w:rsidRPr="00FF1088">
        <w:rPr>
          <w:rFonts w:ascii="Times New Roman" w:eastAsia="Times New Roman" w:hAnsi="Times New Roman" w:cs="Times New Roman"/>
          <w:color w:val="444444"/>
          <w:sz w:val="24"/>
          <w:szCs w:val="24"/>
          <w:lang w:eastAsia="ru-RU"/>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r w:rsidRPr="00FF1088">
        <w:rPr>
          <w:rFonts w:ascii="Times New Roman" w:eastAsia="Times New Roman" w:hAnsi="Times New Roman" w:cs="Times New Roman"/>
          <w:color w:val="444444"/>
          <w:sz w:val="24"/>
          <w:szCs w:val="24"/>
          <w:lang w:eastAsia="ru-RU"/>
        </w:rPr>
        <w:br/>
      </w:r>
      <w:proofErr w:type="gramEnd"/>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lastRenderedPageBreak/>
        <w:t xml:space="preserve">1.6. Действие настоящего Порядка не распространяется на отношения, возникающие при отчуждении имущества, </w:t>
      </w:r>
      <w:r w:rsidRPr="00AD4D21">
        <w:rPr>
          <w:rFonts w:ascii="Times New Roman" w:eastAsia="Times New Roman" w:hAnsi="Times New Roman" w:cs="Times New Roman"/>
          <w:sz w:val="24"/>
          <w:szCs w:val="24"/>
          <w:lang w:eastAsia="ru-RU"/>
        </w:rPr>
        <w:t>определенного </w:t>
      </w:r>
      <w:hyperlink r:id="rId15" w:anchor="7D60K4" w:history="1">
        <w:r w:rsidRPr="00AD4D21">
          <w:rPr>
            <w:rFonts w:ascii="Times New Roman" w:eastAsia="Times New Roman" w:hAnsi="Times New Roman" w:cs="Times New Roman"/>
            <w:sz w:val="24"/>
            <w:szCs w:val="24"/>
            <w:u w:val="single"/>
            <w:lang w:eastAsia="ru-RU"/>
          </w:rPr>
          <w:t>пунктом 2 статьи 3 Федерального закона от 21.12.2001 N 178-ФЗ "О приватизации государственного и муниципального имущества"</w:t>
        </w:r>
      </w:hyperlink>
      <w:r w:rsidRPr="00FF1088">
        <w:rPr>
          <w:rFonts w:ascii="Times New Roman" w:eastAsia="Times New Roman" w:hAnsi="Times New Roman" w:cs="Times New Roman"/>
          <w:color w:val="444444"/>
          <w:sz w:val="24"/>
          <w:szCs w:val="24"/>
          <w:lang w:eastAsia="ru-RU"/>
        </w:rPr>
        <w:t>. Приватизация такого имущества регулируется иными федеральными законами и (или) иными нормативными правовыми актами.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1.7.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государственной или муниципальной собственности.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AD4D21" w:rsidRDefault="00EA7AF4" w:rsidP="00E7448F">
      <w:pPr>
        <w:spacing w:after="0" w:line="240" w:lineRule="auto"/>
        <w:ind w:firstLine="480"/>
        <w:textAlignment w:val="baseline"/>
        <w:rPr>
          <w:rFonts w:ascii="Times New Roman" w:eastAsia="Times New Roman" w:hAnsi="Times New Roman" w:cs="Times New Roman"/>
          <w:sz w:val="24"/>
          <w:szCs w:val="24"/>
          <w:lang w:eastAsia="ru-RU"/>
        </w:rPr>
      </w:pPr>
      <w:r w:rsidRPr="00FF1088">
        <w:rPr>
          <w:rFonts w:ascii="Times New Roman" w:eastAsia="Times New Roman" w:hAnsi="Times New Roman" w:cs="Times New Roman"/>
          <w:color w:val="444444"/>
          <w:sz w:val="24"/>
          <w:szCs w:val="24"/>
          <w:lang w:eastAsia="ru-RU"/>
        </w:rPr>
        <w:t xml:space="preserve">1.8. </w:t>
      </w:r>
      <w:proofErr w:type="gramStart"/>
      <w:r w:rsidRPr="00FF1088">
        <w:rPr>
          <w:rFonts w:ascii="Times New Roman" w:eastAsia="Times New Roman" w:hAnsi="Times New Roman" w:cs="Times New Roman"/>
          <w:color w:val="444444"/>
          <w:sz w:val="24"/>
          <w:szCs w:val="24"/>
          <w:lang w:eastAsia="ru-RU"/>
        </w:rPr>
        <w:t>Особенности участия субъектов малого и среднего предпринимательства в приватизации арендуемого муниципального имущества устанавливаются в соответствии с </w:t>
      </w:r>
      <w:hyperlink r:id="rId16" w:anchor="7D20K3" w:history="1">
        <w:r w:rsidRPr="00AD4D21">
          <w:rPr>
            <w:rFonts w:ascii="Times New Roman" w:eastAsia="Times New Roman" w:hAnsi="Times New Roman" w:cs="Times New Roman"/>
            <w:sz w:val="24"/>
            <w:szCs w:val="24"/>
            <w:u w:val="single"/>
            <w:lang w:eastAsia="ru-RU"/>
          </w:rPr>
          <w:t>Федеральным законом от 22.07.2008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hyperlink>
      <w:r w:rsidRPr="00AD4D21">
        <w:rPr>
          <w:rFonts w:ascii="Times New Roman" w:eastAsia="Times New Roman" w:hAnsi="Times New Roman" w:cs="Times New Roman"/>
          <w:sz w:val="24"/>
          <w:szCs w:val="24"/>
          <w:lang w:eastAsia="ru-RU"/>
        </w:rPr>
        <w:t>.</w:t>
      </w:r>
      <w:r w:rsidRPr="00AD4D21">
        <w:rPr>
          <w:rFonts w:ascii="Times New Roman" w:eastAsia="Times New Roman" w:hAnsi="Times New Roman" w:cs="Times New Roman"/>
          <w:sz w:val="24"/>
          <w:szCs w:val="24"/>
          <w:lang w:eastAsia="ru-RU"/>
        </w:rPr>
        <w:br/>
      </w:r>
      <w:proofErr w:type="gramEnd"/>
    </w:p>
    <w:p w:rsidR="00EA7AF4" w:rsidRPr="00FF1088" w:rsidRDefault="00EA7AF4" w:rsidP="00E7448F">
      <w:pPr>
        <w:spacing w:after="240" w:line="240" w:lineRule="auto"/>
        <w:textAlignment w:val="baseline"/>
        <w:outlineLvl w:val="2"/>
        <w:rPr>
          <w:rFonts w:ascii="Times New Roman" w:eastAsia="Times New Roman" w:hAnsi="Times New Roman" w:cs="Times New Roman"/>
          <w:b/>
          <w:bCs/>
          <w:color w:val="444444"/>
          <w:sz w:val="24"/>
          <w:szCs w:val="24"/>
          <w:lang w:eastAsia="ru-RU"/>
        </w:rPr>
      </w:pPr>
      <w:r w:rsidRPr="00FF1088">
        <w:rPr>
          <w:rFonts w:ascii="Times New Roman" w:eastAsia="Times New Roman" w:hAnsi="Times New Roman" w:cs="Times New Roman"/>
          <w:b/>
          <w:bCs/>
          <w:color w:val="444444"/>
          <w:sz w:val="24"/>
          <w:szCs w:val="24"/>
          <w:lang w:eastAsia="ru-RU"/>
        </w:rPr>
        <w:br/>
      </w:r>
      <w:r w:rsidRPr="00FF1088">
        <w:rPr>
          <w:rFonts w:ascii="Times New Roman" w:eastAsia="Times New Roman" w:hAnsi="Times New Roman" w:cs="Times New Roman"/>
          <w:b/>
          <w:bCs/>
          <w:color w:val="444444"/>
          <w:sz w:val="24"/>
          <w:szCs w:val="24"/>
          <w:lang w:eastAsia="ru-RU"/>
        </w:rPr>
        <w:br/>
        <w:t>2. Основные цели и принципы приватизации муниципального имущества</w:t>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2.1. Основные цели приватизации: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1) повышение эффективности использования муниципального имущества;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2) увеличение поступ</w:t>
      </w:r>
      <w:r w:rsidR="00AD4D21">
        <w:rPr>
          <w:rFonts w:ascii="Times New Roman" w:eastAsia="Times New Roman" w:hAnsi="Times New Roman" w:cs="Times New Roman"/>
          <w:color w:val="444444"/>
          <w:sz w:val="24"/>
          <w:szCs w:val="24"/>
          <w:lang w:eastAsia="ru-RU"/>
        </w:rPr>
        <w:t>ления в бюджет муниципального 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финансовых средств.</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2.2. Основные принципы приватизации: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1)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2)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хозяйствующих обществ, созданных путем преобразования муниципальных унитарных предприятий).</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240" w:line="240" w:lineRule="auto"/>
        <w:textAlignment w:val="baseline"/>
        <w:outlineLvl w:val="2"/>
        <w:rPr>
          <w:rFonts w:ascii="Times New Roman" w:eastAsia="Times New Roman" w:hAnsi="Times New Roman" w:cs="Times New Roman"/>
          <w:b/>
          <w:bCs/>
          <w:color w:val="444444"/>
          <w:sz w:val="24"/>
          <w:szCs w:val="24"/>
          <w:lang w:eastAsia="ru-RU"/>
        </w:rPr>
      </w:pPr>
      <w:r w:rsidRPr="00FF1088">
        <w:rPr>
          <w:rFonts w:ascii="Times New Roman" w:eastAsia="Times New Roman" w:hAnsi="Times New Roman" w:cs="Times New Roman"/>
          <w:b/>
          <w:bCs/>
          <w:color w:val="444444"/>
          <w:sz w:val="24"/>
          <w:szCs w:val="24"/>
          <w:lang w:eastAsia="ru-RU"/>
        </w:rPr>
        <w:lastRenderedPageBreak/>
        <w:br/>
      </w:r>
      <w:r w:rsidRPr="00FF1088">
        <w:rPr>
          <w:rFonts w:ascii="Times New Roman" w:eastAsia="Times New Roman" w:hAnsi="Times New Roman" w:cs="Times New Roman"/>
          <w:b/>
          <w:bCs/>
          <w:color w:val="444444"/>
          <w:sz w:val="24"/>
          <w:szCs w:val="24"/>
          <w:lang w:eastAsia="ru-RU"/>
        </w:rPr>
        <w:br/>
        <w:t xml:space="preserve">3. Компетенция органов местного </w:t>
      </w:r>
      <w:r w:rsidR="00AD4D21">
        <w:rPr>
          <w:rFonts w:ascii="Times New Roman" w:eastAsia="Times New Roman" w:hAnsi="Times New Roman" w:cs="Times New Roman"/>
          <w:b/>
          <w:bCs/>
          <w:color w:val="444444"/>
          <w:sz w:val="24"/>
          <w:szCs w:val="24"/>
          <w:lang w:eastAsia="ru-RU"/>
        </w:rPr>
        <w:t xml:space="preserve">самоуправления муниципального образования Покровский сельсовет </w:t>
      </w:r>
      <w:proofErr w:type="spellStart"/>
      <w:r w:rsidR="00AD4D21">
        <w:rPr>
          <w:rFonts w:ascii="Times New Roman" w:eastAsia="Times New Roman" w:hAnsi="Times New Roman" w:cs="Times New Roman"/>
          <w:b/>
          <w:bCs/>
          <w:color w:val="444444"/>
          <w:sz w:val="24"/>
          <w:szCs w:val="24"/>
          <w:lang w:eastAsia="ru-RU"/>
        </w:rPr>
        <w:t>Новосргиевского</w:t>
      </w:r>
      <w:proofErr w:type="spellEnd"/>
      <w:r w:rsidR="00AD4D21">
        <w:rPr>
          <w:rFonts w:ascii="Times New Roman" w:eastAsia="Times New Roman" w:hAnsi="Times New Roman" w:cs="Times New Roman"/>
          <w:b/>
          <w:bCs/>
          <w:color w:val="444444"/>
          <w:sz w:val="24"/>
          <w:szCs w:val="24"/>
          <w:lang w:eastAsia="ru-RU"/>
        </w:rPr>
        <w:t xml:space="preserve"> района Оренбургской </w:t>
      </w:r>
      <w:r w:rsidRPr="00FF1088">
        <w:rPr>
          <w:rFonts w:ascii="Times New Roman" w:eastAsia="Times New Roman" w:hAnsi="Times New Roman" w:cs="Times New Roman"/>
          <w:b/>
          <w:bCs/>
          <w:color w:val="444444"/>
          <w:sz w:val="24"/>
          <w:szCs w:val="24"/>
          <w:lang w:eastAsia="ru-RU"/>
        </w:rPr>
        <w:t xml:space="preserve"> области в сфере приватизации</w:t>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3.1. К компетенции Совета депутатов муниципального </w:t>
      </w:r>
      <w:r w:rsidR="00AB6792">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(далее - Совет депутатов) относятся: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1) утверждение Порядка принятия решений об условиях приватизации муниципального </w:t>
      </w:r>
      <w:r w:rsidR="00AB6792">
        <w:rPr>
          <w:rFonts w:ascii="Times New Roman" w:eastAsia="Times New Roman" w:hAnsi="Times New Roman" w:cs="Times New Roman"/>
          <w:color w:val="444444"/>
          <w:sz w:val="24"/>
          <w:szCs w:val="24"/>
          <w:lang w:eastAsia="ru-RU"/>
        </w:rPr>
        <w:t xml:space="preserve">имущества муниципального образования Покровский сельсовет Новосергиевского района Оренбургской </w:t>
      </w:r>
      <w:r w:rsidRPr="00FF1088">
        <w:rPr>
          <w:rFonts w:ascii="Times New Roman" w:eastAsia="Times New Roman" w:hAnsi="Times New Roman" w:cs="Times New Roman"/>
          <w:color w:val="444444"/>
          <w:sz w:val="24"/>
          <w:szCs w:val="24"/>
          <w:lang w:eastAsia="ru-RU"/>
        </w:rPr>
        <w:t xml:space="preserve"> области;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2) принятие решения об утверждении прогнозного плана приватизации муниципального имущества на очередной финансовый год (плановый период), внесение в него изменений и дополнений;</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3) заслушивание отчета органа по управлению муниципальным имуществом за прошедший год о продаже (приватизации) муниципального имущества в порядке, установленном законодательством о приватизации.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3.2. К компетенции Администрации муниципального </w:t>
      </w:r>
      <w:r w:rsidR="00AB6792">
        <w:rPr>
          <w:rFonts w:ascii="Times New Roman" w:eastAsia="Times New Roman" w:hAnsi="Times New Roman" w:cs="Times New Roman"/>
          <w:color w:val="444444"/>
          <w:sz w:val="24"/>
          <w:szCs w:val="24"/>
          <w:lang w:eastAsia="ru-RU"/>
        </w:rPr>
        <w:t xml:space="preserve">образования Покровский сельсовет Новосергиевского района Оренбургской </w:t>
      </w:r>
      <w:r w:rsidRPr="00FF1088">
        <w:rPr>
          <w:rFonts w:ascii="Times New Roman" w:eastAsia="Times New Roman" w:hAnsi="Times New Roman" w:cs="Times New Roman"/>
          <w:color w:val="444444"/>
          <w:sz w:val="24"/>
          <w:szCs w:val="24"/>
          <w:lang w:eastAsia="ru-RU"/>
        </w:rPr>
        <w:t xml:space="preserve"> области относятся: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1) организация разработки и представление на утверждение в Совет депутатов муниципального </w:t>
      </w:r>
      <w:r w:rsidR="00AB6792">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проекта решения об утверждении прогнозного плана приватизации муниципального имущества на очередной финансовый год (плановый период);</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2) принятие решений об условиях приватизации муниципального имущества;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3) заключение договоров купли-продажи муниципального имущества в порядке, установленном законодательством;</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4) осуществление </w:t>
      </w:r>
      <w:proofErr w:type="gramStart"/>
      <w:r w:rsidRPr="00FF1088">
        <w:rPr>
          <w:rFonts w:ascii="Times New Roman" w:eastAsia="Times New Roman" w:hAnsi="Times New Roman" w:cs="Times New Roman"/>
          <w:color w:val="444444"/>
          <w:sz w:val="24"/>
          <w:szCs w:val="24"/>
          <w:lang w:eastAsia="ru-RU"/>
        </w:rPr>
        <w:t>контроля за</w:t>
      </w:r>
      <w:proofErr w:type="gramEnd"/>
      <w:r w:rsidRPr="00FF1088">
        <w:rPr>
          <w:rFonts w:ascii="Times New Roman" w:eastAsia="Times New Roman" w:hAnsi="Times New Roman" w:cs="Times New Roman"/>
          <w:color w:val="444444"/>
          <w:sz w:val="24"/>
          <w:szCs w:val="24"/>
          <w:lang w:eastAsia="ru-RU"/>
        </w:rPr>
        <w:t xml:space="preserve"> приватизацией муниципального имущества.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3.3. К компетенции органа по управлению муниципальным имуществом Администрации муниципального </w:t>
      </w:r>
      <w:r w:rsidR="00AB6792">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относятся: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lastRenderedPageBreak/>
        <w:t xml:space="preserve">1) разработка </w:t>
      </w:r>
      <w:proofErr w:type="gramStart"/>
      <w:r w:rsidRPr="00FF1088">
        <w:rPr>
          <w:rFonts w:ascii="Times New Roman" w:eastAsia="Times New Roman" w:hAnsi="Times New Roman" w:cs="Times New Roman"/>
          <w:color w:val="444444"/>
          <w:sz w:val="24"/>
          <w:szCs w:val="24"/>
          <w:lang w:eastAsia="ru-RU"/>
        </w:rPr>
        <w:t xml:space="preserve">проектов решений Совета депутатов муниципального </w:t>
      </w:r>
      <w:r w:rsidR="00AB6792">
        <w:rPr>
          <w:rFonts w:ascii="Times New Roman" w:eastAsia="Times New Roman" w:hAnsi="Times New Roman" w:cs="Times New Roman"/>
          <w:color w:val="444444"/>
          <w:sz w:val="24"/>
          <w:szCs w:val="24"/>
          <w:lang w:eastAsia="ru-RU"/>
        </w:rPr>
        <w:t>образования</w:t>
      </w:r>
      <w:proofErr w:type="gramEnd"/>
      <w:r w:rsidR="00AB6792">
        <w:rPr>
          <w:rFonts w:ascii="Times New Roman" w:eastAsia="Times New Roman" w:hAnsi="Times New Roman" w:cs="Times New Roman"/>
          <w:color w:val="444444"/>
          <w:sz w:val="24"/>
          <w:szCs w:val="24"/>
          <w:lang w:eastAsia="ru-RU"/>
        </w:rPr>
        <w:t xml:space="preserve"> Покровский сельсовет Новосергиевского  района Оренбургской </w:t>
      </w:r>
      <w:r w:rsidRPr="00FF1088">
        <w:rPr>
          <w:rFonts w:ascii="Times New Roman" w:eastAsia="Times New Roman" w:hAnsi="Times New Roman" w:cs="Times New Roman"/>
          <w:color w:val="444444"/>
          <w:sz w:val="24"/>
          <w:szCs w:val="24"/>
          <w:lang w:eastAsia="ru-RU"/>
        </w:rPr>
        <w:t>области об утверждении прогнозного плана приватизации муниципального имущества на очередной финансовый год (плановый период), проектов нормативных правовых актов, направленных на регулирование отношений, возникающих при приватизации муниципального имущества, и связанных с ними отношений по управлению муниципальным имуществом;</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2) организация работ по оценке рыночной стоимости муниципального имущества в соответствии с законодательством Российской Федерации об оценочной деятельности;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3) информационное обеспечение приватизации муниципального имущества;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 организация и проведение торгов по продаже муниципального имущества, привлечение специализированной организации для проведения торгов;</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5) представление Главе муниципального </w:t>
      </w:r>
      <w:r w:rsidR="00AB6792">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и на Совет депутатов муниципального </w:t>
      </w:r>
      <w:r w:rsidR="00AB6792">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00AB6792" w:rsidRPr="00FF1088">
        <w:rPr>
          <w:rFonts w:ascii="Times New Roman" w:eastAsia="Times New Roman" w:hAnsi="Times New Roman" w:cs="Times New Roman"/>
          <w:color w:val="444444"/>
          <w:sz w:val="24"/>
          <w:szCs w:val="24"/>
          <w:lang w:eastAsia="ru-RU"/>
        </w:rPr>
        <w:t xml:space="preserve"> </w:t>
      </w:r>
      <w:r w:rsidRPr="00FF1088">
        <w:rPr>
          <w:rFonts w:ascii="Times New Roman" w:eastAsia="Times New Roman" w:hAnsi="Times New Roman" w:cs="Times New Roman"/>
          <w:color w:val="444444"/>
          <w:sz w:val="24"/>
          <w:szCs w:val="24"/>
          <w:lang w:eastAsia="ru-RU"/>
        </w:rPr>
        <w:t>области отчета о результатах приватизации муниципального имущества за прошедший год.</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240" w:line="240" w:lineRule="auto"/>
        <w:textAlignment w:val="baseline"/>
        <w:outlineLvl w:val="2"/>
        <w:rPr>
          <w:rFonts w:ascii="Times New Roman" w:eastAsia="Times New Roman" w:hAnsi="Times New Roman" w:cs="Times New Roman"/>
          <w:b/>
          <w:bCs/>
          <w:color w:val="444444"/>
          <w:sz w:val="24"/>
          <w:szCs w:val="24"/>
          <w:lang w:eastAsia="ru-RU"/>
        </w:rPr>
      </w:pPr>
      <w:r w:rsidRPr="00FF1088">
        <w:rPr>
          <w:rFonts w:ascii="Times New Roman" w:eastAsia="Times New Roman" w:hAnsi="Times New Roman" w:cs="Times New Roman"/>
          <w:b/>
          <w:bCs/>
          <w:color w:val="444444"/>
          <w:sz w:val="24"/>
          <w:szCs w:val="24"/>
          <w:lang w:eastAsia="ru-RU"/>
        </w:rPr>
        <w:br/>
      </w:r>
      <w:r w:rsidRPr="00FF1088">
        <w:rPr>
          <w:rFonts w:ascii="Times New Roman" w:eastAsia="Times New Roman" w:hAnsi="Times New Roman" w:cs="Times New Roman"/>
          <w:b/>
          <w:bCs/>
          <w:color w:val="444444"/>
          <w:sz w:val="24"/>
          <w:szCs w:val="24"/>
          <w:lang w:eastAsia="ru-RU"/>
        </w:rPr>
        <w:br/>
        <w:t>4. Порядок планирования приватизации муниципального имущества</w:t>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4.1. Приватизация муниципального имущества осуществляется на основе прогнозного плана приватизации муниципального имущества.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Приватизация объектов муниципальной собственности, не включенных в прогнозный план приватизации муниципального имущества, не допускается.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4.2. Разработка проекта прогнозного плана приватизации Имущества (далее - План приватизации) осуществляется исходя из необходимости выполнения задач по социально-экономическому развитию муниципального </w:t>
      </w:r>
      <w:r w:rsidR="00AB6792">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4.3. Разработанный проект прогнозного Плана приватизации, а также внесенные в него изменения, выносятся на Совет депутатов. План приватизации представляется в форме таблицы одновременно с проектом решения Совета депутатов.</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4.4. План приватизации разрабатывается на плановый период сроком от одного до трех лет.</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lastRenderedPageBreak/>
        <w:t xml:space="preserve">4.5. Прогнозный план приватизации муниципального имущества размещается в течение 15 дней со дня утверждения органом местного самоуправления на официальном сайте Администрации муниципального </w:t>
      </w:r>
      <w:r w:rsidR="00AB6792">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в информационно-телекоммуникационной сети Интернет в соответствии с требованиями, установленными </w:t>
      </w:r>
      <w:hyperlink r:id="rId17" w:anchor="7D20K3" w:history="1">
        <w:r w:rsidRPr="00FF1088">
          <w:rPr>
            <w:rFonts w:ascii="Times New Roman" w:eastAsia="Times New Roman" w:hAnsi="Times New Roman" w:cs="Times New Roman"/>
            <w:color w:val="0000FF"/>
            <w:sz w:val="24"/>
            <w:szCs w:val="24"/>
            <w:u w:val="single"/>
            <w:lang w:eastAsia="ru-RU"/>
          </w:rPr>
          <w:t>Федеральным законом от 21.12.2001 N 178-ФЗ "О приватизации государственного и муниципального имущества"</w:t>
        </w:r>
      </w:hyperlink>
      <w:r w:rsidRPr="00FF1088">
        <w:rPr>
          <w:rFonts w:ascii="Times New Roman" w:eastAsia="Times New Roman" w:hAnsi="Times New Roman" w:cs="Times New Roman"/>
          <w:color w:val="444444"/>
          <w:sz w:val="24"/>
          <w:szCs w:val="24"/>
          <w:lang w:eastAsia="ru-RU"/>
        </w:rPr>
        <w:t>.</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4.6. Прогнозный план приватизации муниципального имущества содержит:</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1) перечни сгруппированного по видам экономической деятельности муниципального имущества, приватизация которого планируется в плановом периоде (унитарных предприятий, акций акционерных обществ и долей в уставных капиталах обществ с ограниченной ответственностью, находящихся муниципальной собственности, иного имущества, составляющего казну муниципального образования </w:t>
      </w:r>
      <w:r w:rsidR="00AB6792">
        <w:rPr>
          <w:rFonts w:ascii="Times New Roman" w:eastAsia="Times New Roman" w:hAnsi="Times New Roman" w:cs="Times New Roman"/>
          <w:color w:val="444444"/>
          <w:sz w:val="24"/>
          <w:szCs w:val="24"/>
          <w:lang w:eastAsia="ru-RU"/>
        </w:rPr>
        <w:t>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с указанием характеристики соответствующего имущества;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2) сведения об акционерных обществах и обществах с ограниченной ответственностью, акции, </w:t>
      </w:r>
      <w:proofErr w:type="gramStart"/>
      <w:r w:rsidRPr="00FF1088">
        <w:rPr>
          <w:rFonts w:ascii="Times New Roman" w:eastAsia="Times New Roman" w:hAnsi="Times New Roman" w:cs="Times New Roman"/>
          <w:color w:val="444444"/>
          <w:sz w:val="24"/>
          <w:szCs w:val="24"/>
          <w:lang w:eastAsia="ru-RU"/>
        </w:rPr>
        <w:t>доли</w:t>
      </w:r>
      <w:proofErr w:type="gramEnd"/>
      <w:r w:rsidRPr="00FF1088">
        <w:rPr>
          <w:rFonts w:ascii="Times New Roman" w:eastAsia="Times New Roman" w:hAnsi="Times New Roman" w:cs="Times New Roman"/>
          <w:color w:val="444444"/>
          <w:sz w:val="24"/>
          <w:szCs w:val="24"/>
          <w:lang w:eastAsia="ru-RU"/>
        </w:rPr>
        <w:t xml:space="preserve"> в уставных капиталах которых в соответствии с решениями Президента Российской Федерации и Правительства Российской Федерации, органов государственной власти субъектов Российской Федерации и органов местного самоуправления подлежат внесению в уставный капитал иных акционерных обществ;</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3) сведения об ином имуществе, составляющем казну муниципального образования </w:t>
      </w:r>
      <w:r w:rsidR="000524AE">
        <w:rPr>
          <w:rFonts w:ascii="Times New Roman" w:eastAsia="Times New Roman" w:hAnsi="Times New Roman" w:cs="Times New Roman"/>
          <w:color w:val="444444"/>
          <w:sz w:val="24"/>
          <w:szCs w:val="24"/>
          <w:lang w:eastAsia="ru-RU"/>
        </w:rPr>
        <w:t>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w:t>
      </w:r>
      <w:proofErr w:type="gramStart"/>
      <w:r w:rsidRPr="00FF1088">
        <w:rPr>
          <w:rFonts w:ascii="Times New Roman" w:eastAsia="Times New Roman" w:hAnsi="Times New Roman" w:cs="Times New Roman"/>
          <w:color w:val="444444"/>
          <w:sz w:val="24"/>
          <w:szCs w:val="24"/>
          <w:lang w:eastAsia="ru-RU"/>
        </w:rPr>
        <w:t>которое</w:t>
      </w:r>
      <w:proofErr w:type="gramEnd"/>
      <w:r w:rsidRPr="00FF1088">
        <w:rPr>
          <w:rFonts w:ascii="Times New Roman" w:eastAsia="Times New Roman" w:hAnsi="Times New Roman" w:cs="Times New Roman"/>
          <w:color w:val="444444"/>
          <w:sz w:val="24"/>
          <w:szCs w:val="24"/>
          <w:lang w:eastAsia="ru-RU"/>
        </w:rPr>
        <w:t xml:space="preserve"> подлежит внесению в уставный капитал акционерных обществ;</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 при включении муниципального имущества в соответствующие перечни указываются: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4.1) для муниципальных унитарных предприятий - наименование и место нахождения;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4.2) для акций акционерных обществ, находящихся в муниципальной собственности: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наименование и место нахождения акционерного общества;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доля и количество акций, подлежащих приватизации;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lastRenderedPageBreak/>
        <w:t>4.3) для долей в уставных капиталах обществ с ограниченной ответственностью, находящихся в муниципальной собственности: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наименование и место нахождения общества с ограниченной ответственностью;</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 доля в уставном капитале общества с ограниченной ответственностью, принадлежащая муниципальному образованию </w:t>
      </w:r>
      <w:r w:rsidR="00F17528">
        <w:rPr>
          <w:rFonts w:ascii="Times New Roman" w:eastAsia="Times New Roman" w:hAnsi="Times New Roman" w:cs="Times New Roman"/>
          <w:color w:val="444444"/>
          <w:sz w:val="24"/>
          <w:szCs w:val="24"/>
          <w:lang w:eastAsia="ru-RU"/>
        </w:rPr>
        <w:t>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и подлежащая приватизации;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proofErr w:type="gramStart"/>
      <w:r w:rsidRPr="00FF1088">
        <w:rPr>
          <w:rFonts w:ascii="Times New Roman" w:eastAsia="Times New Roman" w:hAnsi="Times New Roman" w:cs="Times New Roman"/>
          <w:color w:val="444444"/>
          <w:sz w:val="24"/>
          <w:szCs w:val="24"/>
          <w:lang w:eastAsia="ru-RU"/>
        </w:rPr>
        <w:t>4.4) для иного имущества - наименование, местонахождение, кадастровый номер (для недвижимого иму</w:t>
      </w:r>
      <w:r w:rsidR="00F17528">
        <w:rPr>
          <w:rFonts w:ascii="Times New Roman" w:eastAsia="Times New Roman" w:hAnsi="Times New Roman" w:cs="Times New Roman"/>
          <w:color w:val="444444"/>
          <w:sz w:val="24"/>
          <w:szCs w:val="24"/>
          <w:lang w:eastAsia="ru-RU"/>
        </w:rPr>
        <w:t xml:space="preserve">щества) и назначение имущества,  в </w:t>
      </w:r>
      <w:r w:rsidRPr="00FF1088">
        <w:rPr>
          <w:rFonts w:ascii="Times New Roman" w:eastAsia="Times New Roman" w:hAnsi="Times New Roman" w:cs="Times New Roman"/>
          <w:color w:val="444444"/>
          <w:sz w:val="24"/>
          <w:szCs w:val="24"/>
          <w:lang w:eastAsia="ru-RU"/>
        </w:rPr>
        <w:t>случае если объект иного имущества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либо объектом речного порта, дополнительно указывается информация об отнесении его к объектам культурного наследия в соответствии с </w:t>
      </w:r>
      <w:hyperlink r:id="rId18" w:anchor="64U0IK" w:history="1">
        <w:r w:rsidRPr="00FF1088">
          <w:rPr>
            <w:rFonts w:ascii="Times New Roman" w:eastAsia="Times New Roman" w:hAnsi="Times New Roman" w:cs="Times New Roman"/>
            <w:color w:val="0000FF"/>
            <w:sz w:val="24"/>
            <w:szCs w:val="24"/>
            <w:u w:val="single"/>
            <w:lang w:eastAsia="ru-RU"/>
          </w:rPr>
          <w:t>Федеральным законом 25.06.2002 N</w:t>
        </w:r>
        <w:proofErr w:type="gramEnd"/>
        <w:r w:rsidRPr="00FF1088">
          <w:rPr>
            <w:rFonts w:ascii="Times New Roman" w:eastAsia="Times New Roman" w:hAnsi="Times New Roman" w:cs="Times New Roman"/>
            <w:color w:val="0000FF"/>
            <w:sz w:val="24"/>
            <w:szCs w:val="24"/>
            <w:u w:val="single"/>
            <w:lang w:eastAsia="ru-RU"/>
          </w:rPr>
          <w:t xml:space="preserve"> 73-ФЗ "Об объектах культурного наследия (памятниках истории и культуры) народов Российской Федерации"</w:t>
        </w:r>
      </w:hyperlink>
      <w:r w:rsidRPr="00FF1088">
        <w:rPr>
          <w:rFonts w:ascii="Times New Roman" w:eastAsia="Times New Roman" w:hAnsi="Times New Roman" w:cs="Times New Roman"/>
          <w:color w:val="444444"/>
          <w:sz w:val="24"/>
          <w:szCs w:val="24"/>
          <w:lang w:eastAsia="ru-RU"/>
        </w:rPr>
        <w:t> либо объектам речного порта;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proofErr w:type="gramStart"/>
      <w:r w:rsidRPr="00FF1088">
        <w:rPr>
          <w:rFonts w:ascii="Times New Roman" w:eastAsia="Times New Roman" w:hAnsi="Times New Roman" w:cs="Times New Roman"/>
          <w:color w:val="444444"/>
          <w:sz w:val="24"/>
          <w:szCs w:val="24"/>
          <w:lang w:eastAsia="ru-RU"/>
        </w:rPr>
        <w:t xml:space="preserve">5) прогноз объемов поступлений в бюджет муниципального образования </w:t>
      </w:r>
      <w:r w:rsidR="00F17528">
        <w:rPr>
          <w:rFonts w:ascii="Times New Roman" w:eastAsia="Times New Roman" w:hAnsi="Times New Roman" w:cs="Times New Roman"/>
          <w:color w:val="444444"/>
          <w:sz w:val="24"/>
          <w:szCs w:val="24"/>
          <w:lang w:eastAsia="ru-RU"/>
        </w:rPr>
        <w:t xml:space="preserve">Покровский сельсовет Новосергиевского района Оренбургской </w:t>
      </w:r>
      <w:r w:rsidRPr="00FF1088">
        <w:rPr>
          <w:rFonts w:ascii="Times New Roman" w:eastAsia="Times New Roman" w:hAnsi="Times New Roman" w:cs="Times New Roman"/>
          <w:color w:val="444444"/>
          <w:sz w:val="24"/>
          <w:szCs w:val="24"/>
          <w:lang w:eastAsia="ru-RU"/>
        </w:rPr>
        <w:t xml:space="preserve"> области в результате исполнения прогнозного плана приватизации, рассчитанный в соответствии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источникам финансирования дефицита бюджета, установленными Правительством Российской Федерации.</w:t>
      </w:r>
      <w:r w:rsidRPr="00FF1088">
        <w:rPr>
          <w:rFonts w:ascii="Times New Roman" w:eastAsia="Times New Roman" w:hAnsi="Times New Roman" w:cs="Times New Roman"/>
          <w:color w:val="444444"/>
          <w:sz w:val="24"/>
          <w:szCs w:val="24"/>
          <w:lang w:eastAsia="ru-RU"/>
        </w:rPr>
        <w:br/>
      </w:r>
      <w:proofErr w:type="gramEnd"/>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4.7. При необходимости в прогнозный план приватизации могут вноситься изменения и дополнения, которые утверждаются в том же порядке, что и прогнозный план приватизации муниципального имущества.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240" w:line="240" w:lineRule="auto"/>
        <w:textAlignment w:val="baseline"/>
        <w:outlineLvl w:val="2"/>
        <w:rPr>
          <w:rFonts w:ascii="Times New Roman" w:eastAsia="Times New Roman" w:hAnsi="Times New Roman" w:cs="Times New Roman"/>
          <w:b/>
          <w:bCs/>
          <w:color w:val="444444"/>
          <w:sz w:val="24"/>
          <w:szCs w:val="24"/>
          <w:lang w:eastAsia="ru-RU"/>
        </w:rPr>
      </w:pPr>
      <w:r w:rsidRPr="00FF1088">
        <w:rPr>
          <w:rFonts w:ascii="Times New Roman" w:eastAsia="Times New Roman" w:hAnsi="Times New Roman" w:cs="Times New Roman"/>
          <w:b/>
          <w:bCs/>
          <w:color w:val="444444"/>
          <w:sz w:val="24"/>
          <w:szCs w:val="24"/>
          <w:lang w:eastAsia="ru-RU"/>
        </w:rPr>
        <w:br/>
      </w:r>
      <w:r w:rsidRPr="00FF1088">
        <w:rPr>
          <w:rFonts w:ascii="Times New Roman" w:eastAsia="Times New Roman" w:hAnsi="Times New Roman" w:cs="Times New Roman"/>
          <w:b/>
          <w:bCs/>
          <w:color w:val="444444"/>
          <w:sz w:val="24"/>
          <w:szCs w:val="24"/>
          <w:lang w:eastAsia="ru-RU"/>
        </w:rPr>
        <w:br/>
        <w:t>5. Порядок принятия решения об условиях приватизации муниципального имущества</w:t>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5.1. Решение об условиях приватизации муниципального имущества принимается Администрацией муниципального </w:t>
      </w:r>
      <w:r w:rsidR="00F17528">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в соответствии с прогнозным планом (программой) приватизации муниципального имущества в форме постановления администрации муниципального </w:t>
      </w:r>
      <w:r w:rsidR="00F17528">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 о</w:t>
      </w:r>
      <w:r w:rsidRPr="00FF1088">
        <w:rPr>
          <w:rFonts w:ascii="Times New Roman" w:eastAsia="Times New Roman" w:hAnsi="Times New Roman" w:cs="Times New Roman"/>
          <w:color w:val="444444"/>
          <w:sz w:val="24"/>
          <w:szCs w:val="24"/>
          <w:lang w:eastAsia="ru-RU"/>
        </w:rPr>
        <w:t>бласти.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lastRenderedPageBreak/>
        <w:t>5.2. В решении об условиях приватизации муниципального имущества должны содержаться следующие сведения: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1) наименование имущества и иные позволяющие его индивидуализировать данные (характеристики имущества);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2) способ приватизации;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3) начальная цена;</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 срок рассрочки платежа (в случае ее предоставления);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5) об обременениях, в том числе публичных сервитутах, при наличии таковых;</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proofErr w:type="gramStart"/>
      <w:r w:rsidRPr="00FF1088">
        <w:rPr>
          <w:rFonts w:ascii="Times New Roman" w:eastAsia="Times New Roman" w:hAnsi="Times New Roman" w:cs="Times New Roman"/>
          <w:color w:val="444444"/>
          <w:sz w:val="24"/>
          <w:szCs w:val="24"/>
          <w:lang w:eastAsia="ru-RU"/>
        </w:rPr>
        <w:t>6) о преимущественном праве арендаторов на приобретение арендуемого имущества с соблюдением условий, установленных </w:t>
      </w:r>
      <w:hyperlink r:id="rId19" w:anchor="7D60K4" w:history="1">
        <w:r w:rsidRPr="00FF1088">
          <w:rPr>
            <w:rFonts w:ascii="Times New Roman" w:eastAsia="Times New Roman" w:hAnsi="Times New Roman" w:cs="Times New Roman"/>
            <w:color w:val="0000FF"/>
            <w:sz w:val="24"/>
            <w:szCs w:val="24"/>
            <w:u w:val="single"/>
            <w:lang w:eastAsia="ru-RU"/>
          </w:rPr>
          <w:t>статьей 3 Федерального закона от 22.07.2008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hyperlink>
      <w:r w:rsidRPr="00FF1088">
        <w:rPr>
          <w:rFonts w:ascii="Times New Roman" w:eastAsia="Times New Roman" w:hAnsi="Times New Roman" w:cs="Times New Roman"/>
          <w:color w:val="444444"/>
          <w:sz w:val="24"/>
          <w:szCs w:val="24"/>
          <w:lang w:eastAsia="ru-RU"/>
        </w:rPr>
        <w:t>;</w:t>
      </w:r>
      <w:r w:rsidRPr="00FF1088">
        <w:rPr>
          <w:rFonts w:ascii="Times New Roman" w:eastAsia="Times New Roman" w:hAnsi="Times New Roman" w:cs="Times New Roman"/>
          <w:color w:val="444444"/>
          <w:sz w:val="24"/>
          <w:szCs w:val="24"/>
          <w:lang w:eastAsia="ru-RU"/>
        </w:rPr>
        <w:br/>
      </w:r>
      <w:proofErr w:type="gramEnd"/>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7) иные необходимые для приватизации имущества сведения.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5.3. В случае приватизации имущественного комплекса унитарного предприятия решением об условиях приватизации также утверждаются: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1) состав подлежащего приватизации имущественного комплекса унитарного предприятия, определенный в соответствии со </w:t>
      </w:r>
      <w:hyperlink r:id="rId20" w:anchor="7DM0K9" w:history="1">
        <w:r w:rsidRPr="00FF1088">
          <w:rPr>
            <w:rFonts w:ascii="Times New Roman" w:eastAsia="Times New Roman" w:hAnsi="Times New Roman" w:cs="Times New Roman"/>
            <w:color w:val="0000FF"/>
            <w:sz w:val="24"/>
            <w:szCs w:val="24"/>
            <w:u w:val="single"/>
            <w:lang w:eastAsia="ru-RU"/>
          </w:rPr>
          <w:t>статьей 11 Федерального закона от 21.12.2001 N 178-ФЗ "О приватизации государственного и муниципального имущества"</w:t>
        </w:r>
      </w:hyperlink>
      <w:r w:rsidRPr="00FF1088">
        <w:rPr>
          <w:rFonts w:ascii="Times New Roman" w:eastAsia="Times New Roman" w:hAnsi="Times New Roman" w:cs="Times New Roman"/>
          <w:color w:val="444444"/>
          <w:sz w:val="24"/>
          <w:szCs w:val="24"/>
          <w:lang w:eastAsia="ru-RU"/>
        </w:rPr>
        <w:t>;</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2) перечень объектов (в том числе исключительных прав), не подлежащих приватизации в составе имущественного комплекса унитарного предприятия;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3) размер уставного капитала акционерного общества или общества с ограниченной ответственностью, </w:t>
      </w:r>
      <w:proofErr w:type="gramStart"/>
      <w:r w:rsidRPr="00FF1088">
        <w:rPr>
          <w:rFonts w:ascii="Times New Roman" w:eastAsia="Times New Roman" w:hAnsi="Times New Roman" w:cs="Times New Roman"/>
          <w:color w:val="444444"/>
          <w:sz w:val="24"/>
          <w:szCs w:val="24"/>
          <w:lang w:eastAsia="ru-RU"/>
        </w:rPr>
        <w:t>создаваемых</w:t>
      </w:r>
      <w:proofErr w:type="gramEnd"/>
      <w:r w:rsidRPr="00FF1088">
        <w:rPr>
          <w:rFonts w:ascii="Times New Roman" w:eastAsia="Times New Roman" w:hAnsi="Times New Roman" w:cs="Times New Roman"/>
          <w:color w:val="444444"/>
          <w:sz w:val="24"/>
          <w:szCs w:val="24"/>
          <w:lang w:eastAsia="ru-RU"/>
        </w:rPr>
        <w:t xml:space="preserve"> посредством преобразования унитарного предприятия;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4) количество, категории и номинальная стоимость акций открытого акционерного общества или номинальная стоимость доли участника общества с ограниченной ответственностью - муниципального образования.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240" w:line="240" w:lineRule="auto"/>
        <w:textAlignment w:val="baseline"/>
        <w:outlineLvl w:val="2"/>
        <w:rPr>
          <w:rFonts w:ascii="Times New Roman" w:eastAsia="Times New Roman" w:hAnsi="Times New Roman" w:cs="Times New Roman"/>
          <w:b/>
          <w:bCs/>
          <w:color w:val="444444"/>
          <w:sz w:val="24"/>
          <w:szCs w:val="24"/>
          <w:lang w:eastAsia="ru-RU"/>
        </w:rPr>
      </w:pPr>
      <w:r w:rsidRPr="00FF1088">
        <w:rPr>
          <w:rFonts w:ascii="Times New Roman" w:eastAsia="Times New Roman" w:hAnsi="Times New Roman" w:cs="Times New Roman"/>
          <w:b/>
          <w:bCs/>
          <w:color w:val="444444"/>
          <w:sz w:val="24"/>
          <w:szCs w:val="24"/>
          <w:lang w:eastAsia="ru-RU"/>
        </w:rPr>
        <w:lastRenderedPageBreak/>
        <w:br/>
      </w:r>
      <w:r w:rsidRPr="00FF1088">
        <w:rPr>
          <w:rFonts w:ascii="Times New Roman" w:eastAsia="Times New Roman" w:hAnsi="Times New Roman" w:cs="Times New Roman"/>
          <w:b/>
          <w:bCs/>
          <w:color w:val="444444"/>
          <w:sz w:val="24"/>
          <w:szCs w:val="24"/>
          <w:lang w:eastAsia="ru-RU"/>
        </w:rPr>
        <w:br/>
        <w:t>6. Информационное обеспечение приватизации муниципального имущества</w:t>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6.1. </w:t>
      </w:r>
      <w:proofErr w:type="gramStart"/>
      <w:r w:rsidRPr="00FF1088">
        <w:rPr>
          <w:rFonts w:ascii="Times New Roman" w:eastAsia="Times New Roman" w:hAnsi="Times New Roman" w:cs="Times New Roman"/>
          <w:color w:val="444444"/>
          <w:sz w:val="24"/>
          <w:szCs w:val="24"/>
          <w:lang w:eastAsia="ru-RU"/>
        </w:rPr>
        <w:t xml:space="preserve">Информационное обеспечение процесса приватизации муниципального имущества осуществляется органом по управлению муниципальным имуществом Администрации муниципального </w:t>
      </w:r>
      <w:r w:rsidR="00F17528">
        <w:rPr>
          <w:rFonts w:ascii="Times New Roman" w:eastAsia="Times New Roman" w:hAnsi="Times New Roman" w:cs="Times New Roman"/>
          <w:color w:val="444444"/>
          <w:sz w:val="24"/>
          <w:szCs w:val="24"/>
          <w:lang w:eastAsia="ru-RU"/>
        </w:rPr>
        <w:t>образования 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на официальном сайте Администрации муниципального </w:t>
      </w:r>
      <w:r w:rsidR="00F17528">
        <w:rPr>
          <w:rFonts w:ascii="Times New Roman" w:eastAsia="Times New Roman" w:hAnsi="Times New Roman" w:cs="Times New Roman"/>
          <w:color w:val="444444"/>
          <w:sz w:val="24"/>
          <w:szCs w:val="24"/>
          <w:lang w:eastAsia="ru-RU"/>
        </w:rPr>
        <w:t>Покровский сельсовет Новосергиевского района Оренбургской</w:t>
      </w:r>
      <w:r w:rsidR="00F17528" w:rsidRPr="00FF1088">
        <w:rPr>
          <w:rFonts w:ascii="Times New Roman" w:eastAsia="Times New Roman" w:hAnsi="Times New Roman" w:cs="Times New Roman"/>
          <w:color w:val="444444"/>
          <w:sz w:val="24"/>
          <w:szCs w:val="24"/>
          <w:lang w:eastAsia="ru-RU"/>
        </w:rPr>
        <w:t xml:space="preserve"> </w:t>
      </w:r>
      <w:r w:rsidRPr="00FF1088">
        <w:rPr>
          <w:rFonts w:ascii="Times New Roman" w:eastAsia="Times New Roman" w:hAnsi="Times New Roman" w:cs="Times New Roman"/>
          <w:color w:val="444444"/>
          <w:sz w:val="24"/>
          <w:szCs w:val="24"/>
          <w:lang w:eastAsia="ru-RU"/>
        </w:rPr>
        <w:t>области в информационно-телекоммуникационной сети Интернет в соответствии с требованиями, установленными </w:t>
      </w:r>
      <w:hyperlink r:id="rId21" w:anchor="7D20K3" w:history="1">
        <w:r w:rsidRPr="00FF1088">
          <w:rPr>
            <w:rFonts w:ascii="Times New Roman" w:eastAsia="Times New Roman" w:hAnsi="Times New Roman" w:cs="Times New Roman"/>
            <w:color w:val="0000FF"/>
            <w:sz w:val="24"/>
            <w:szCs w:val="24"/>
            <w:u w:val="single"/>
            <w:lang w:eastAsia="ru-RU"/>
          </w:rPr>
          <w:t>Федеральным законом от 21.12.2001 N 178-ФЗ "О приватизации государственного и муниципального имущества"</w:t>
        </w:r>
      </w:hyperlink>
      <w:r w:rsidRPr="00FF1088">
        <w:rPr>
          <w:rFonts w:ascii="Times New Roman" w:eastAsia="Times New Roman" w:hAnsi="Times New Roman" w:cs="Times New Roman"/>
          <w:color w:val="444444"/>
          <w:sz w:val="24"/>
          <w:szCs w:val="24"/>
          <w:lang w:eastAsia="ru-RU"/>
        </w:rPr>
        <w:t>.</w:t>
      </w:r>
      <w:r w:rsidRPr="00FF1088">
        <w:rPr>
          <w:rFonts w:ascii="Times New Roman" w:eastAsia="Times New Roman" w:hAnsi="Times New Roman" w:cs="Times New Roman"/>
          <w:color w:val="444444"/>
          <w:sz w:val="24"/>
          <w:szCs w:val="24"/>
          <w:lang w:eastAsia="ru-RU"/>
        </w:rPr>
        <w:br/>
      </w:r>
      <w:proofErr w:type="gramEnd"/>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6.2. Информационное сообщение о продаже муниципального имущества, об итогах его продажи размещается также на официальном сайте муниципального</w:t>
      </w:r>
      <w:r w:rsidR="00F17528">
        <w:rPr>
          <w:rFonts w:ascii="Times New Roman" w:eastAsia="Times New Roman" w:hAnsi="Times New Roman" w:cs="Times New Roman"/>
          <w:color w:val="444444"/>
          <w:sz w:val="24"/>
          <w:szCs w:val="24"/>
          <w:lang w:eastAsia="ru-RU"/>
        </w:rPr>
        <w:t xml:space="preserve"> образования</w:t>
      </w:r>
      <w:r w:rsidRPr="00FF1088">
        <w:rPr>
          <w:rFonts w:ascii="Times New Roman" w:eastAsia="Times New Roman" w:hAnsi="Times New Roman" w:cs="Times New Roman"/>
          <w:color w:val="444444"/>
          <w:sz w:val="24"/>
          <w:szCs w:val="24"/>
          <w:lang w:eastAsia="ru-RU"/>
        </w:rPr>
        <w:t xml:space="preserve"> </w:t>
      </w:r>
      <w:r w:rsidR="00F17528">
        <w:rPr>
          <w:rFonts w:ascii="Times New Roman" w:eastAsia="Times New Roman" w:hAnsi="Times New Roman" w:cs="Times New Roman"/>
          <w:color w:val="444444"/>
          <w:sz w:val="24"/>
          <w:szCs w:val="24"/>
          <w:lang w:eastAsia="ru-RU"/>
        </w:rPr>
        <w:t>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 в сети Интернет.</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Информационное сообщение о продаже муниципального имущества подлежит размещению на официальном сайте в сети Интернет не менее чем за тридцать дней до дня осуществления продажи указанного имущества, если иное не предусмотрено настоящим Федеральным законом.</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Решение об условиях приватизации муниципального имущества размещается </w:t>
      </w:r>
      <w:proofErr w:type="gramStart"/>
      <w:r w:rsidRPr="00FF1088">
        <w:rPr>
          <w:rFonts w:ascii="Times New Roman" w:eastAsia="Times New Roman" w:hAnsi="Times New Roman" w:cs="Times New Roman"/>
          <w:color w:val="444444"/>
          <w:sz w:val="24"/>
          <w:szCs w:val="24"/>
          <w:lang w:eastAsia="ru-RU"/>
        </w:rPr>
        <w:t>в открытом доступе на официальном сайте в сети Интернет в течение десяти дней со дня</w:t>
      </w:r>
      <w:proofErr w:type="gramEnd"/>
      <w:r w:rsidRPr="00FF1088">
        <w:rPr>
          <w:rFonts w:ascii="Times New Roman" w:eastAsia="Times New Roman" w:hAnsi="Times New Roman" w:cs="Times New Roman"/>
          <w:color w:val="444444"/>
          <w:sz w:val="24"/>
          <w:szCs w:val="24"/>
          <w:lang w:eastAsia="ru-RU"/>
        </w:rPr>
        <w:t xml:space="preserve"> принятия этого решения.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240" w:line="240" w:lineRule="auto"/>
        <w:textAlignment w:val="baseline"/>
        <w:outlineLvl w:val="2"/>
        <w:rPr>
          <w:rFonts w:ascii="Times New Roman" w:eastAsia="Times New Roman" w:hAnsi="Times New Roman" w:cs="Times New Roman"/>
          <w:b/>
          <w:bCs/>
          <w:color w:val="444444"/>
          <w:sz w:val="24"/>
          <w:szCs w:val="24"/>
          <w:lang w:eastAsia="ru-RU"/>
        </w:rPr>
      </w:pPr>
      <w:r w:rsidRPr="00FF1088">
        <w:rPr>
          <w:rFonts w:ascii="Times New Roman" w:eastAsia="Times New Roman" w:hAnsi="Times New Roman" w:cs="Times New Roman"/>
          <w:b/>
          <w:bCs/>
          <w:color w:val="444444"/>
          <w:sz w:val="24"/>
          <w:szCs w:val="24"/>
          <w:lang w:eastAsia="ru-RU"/>
        </w:rPr>
        <w:br/>
      </w:r>
      <w:r w:rsidRPr="00FF1088">
        <w:rPr>
          <w:rFonts w:ascii="Times New Roman" w:eastAsia="Times New Roman" w:hAnsi="Times New Roman" w:cs="Times New Roman"/>
          <w:b/>
          <w:bCs/>
          <w:color w:val="444444"/>
          <w:sz w:val="24"/>
          <w:szCs w:val="24"/>
          <w:lang w:eastAsia="ru-RU"/>
        </w:rPr>
        <w:br/>
        <w:t>7. Отчет о результатах приватизации муниципального имущества</w:t>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7.1. Орган по управлению муниципальным имуществом Администрации муниципального</w:t>
      </w:r>
      <w:r w:rsidR="00F17528">
        <w:rPr>
          <w:rFonts w:ascii="Times New Roman" w:eastAsia="Times New Roman" w:hAnsi="Times New Roman" w:cs="Times New Roman"/>
          <w:color w:val="444444"/>
          <w:sz w:val="24"/>
          <w:szCs w:val="24"/>
          <w:lang w:eastAsia="ru-RU"/>
        </w:rPr>
        <w:t xml:space="preserve"> образования </w:t>
      </w:r>
      <w:r w:rsidRPr="00FF1088">
        <w:rPr>
          <w:rFonts w:ascii="Times New Roman" w:eastAsia="Times New Roman" w:hAnsi="Times New Roman" w:cs="Times New Roman"/>
          <w:color w:val="444444"/>
          <w:sz w:val="24"/>
          <w:szCs w:val="24"/>
          <w:lang w:eastAsia="ru-RU"/>
        </w:rPr>
        <w:t xml:space="preserve"> </w:t>
      </w:r>
      <w:r w:rsidR="00F17528">
        <w:rPr>
          <w:rFonts w:ascii="Times New Roman" w:eastAsia="Times New Roman" w:hAnsi="Times New Roman" w:cs="Times New Roman"/>
          <w:color w:val="444444"/>
          <w:sz w:val="24"/>
          <w:szCs w:val="24"/>
          <w:lang w:eastAsia="ru-RU"/>
        </w:rPr>
        <w:t>Покровский сельсовет Новосергиевского района Оренбургской</w:t>
      </w:r>
      <w:r w:rsidR="00F17528" w:rsidRPr="00FF1088">
        <w:rPr>
          <w:rFonts w:ascii="Times New Roman" w:eastAsia="Times New Roman" w:hAnsi="Times New Roman" w:cs="Times New Roman"/>
          <w:color w:val="444444"/>
          <w:sz w:val="24"/>
          <w:szCs w:val="24"/>
          <w:lang w:eastAsia="ru-RU"/>
        </w:rPr>
        <w:t xml:space="preserve"> </w:t>
      </w:r>
      <w:r w:rsidRPr="00FF1088">
        <w:rPr>
          <w:rFonts w:ascii="Times New Roman" w:eastAsia="Times New Roman" w:hAnsi="Times New Roman" w:cs="Times New Roman"/>
          <w:color w:val="444444"/>
          <w:sz w:val="24"/>
          <w:szCs w:val="24"/>
          <w:lang w:eastAsia="ru-RU"/>
        </w:rPr>
        <w:t>области ежегодно не позднее 1 мая, представляет на Совет депутатов отчет о выполнении Плана приватизации за прошедший год.</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7.2. Отчет о выполнении Плана приватизации должен содержать следующие сведения:</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1) перечень приватизированного в прошедшем году муниципального имущества с указанием способа приватизации;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2) размер денежных средств, полученных в результате приватизации муниципального имущества в прошедшем году и поступивших в бюджет муниципального образования </w:t>
      </w:r>
      <w:r w:rsidR="00F17528">
        <w:rPr>
          <w:rFonts w:ascii="Times New Roman" w:eastAsia="Times New Roman" w:hAnsi="Times New Roman" w:cs="Times New Roman"/>
          <w:color w:val="444444"/>
          <w:sz w:val="24"/>
          <w:szCs w:val="24"/>
          <w:lang w:eastAsia="ru-RU"/>
        </w:rPr>
        <w:t>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7.3. Информация о результатах приватизации муниципального имущества за прошедший год представляется Администрацией в уполномоченные органы государственной власти в случае соответствующих запросов.</w:t>
      </w:r>
      <w:r w:rsidRPr="00FF1088">
        <w:rPr>
          <w:rFonts w:ascii="Times New Roman" w:eastAsia="Times New Roman" w:hAnsi="Times New Roman" w:cs="Times New Roman"/>
          <w:color w:val="444444"/>
          <w:sz w:val="24"/>
          <w:szCs w:val="24"/>
          <w:lang w:eastAsia="ru-RU"/>
        </w:rPr>
        <w:br/>
      </w:r>
    </w:p>
    <w:p w:rsidR="00EA7AF4" w:rsidRPr="00FF1088" w:rsidRDefault="00EA7AF4" w:rsidP="00E7448F">
      <w:pPr>
        <w:spacing w:after="240" w:line="240" w:lineRule="auto"/>
        <w:textAlignment w:val="baseline"/>
        <w:outlineLvl w:val="2"/>
        <w:rPr>
          <w:rFonts w:ascii="Times New Roman" w:eastAsia="Times New Roman" w:hAnsi="Times New Roman" w:cs="Times New Roman"/>
          <w:b/>
          <w:bCs/>
          <w:color w:val="444444"/>
          <w:sz w:val="24"/>
          <w:szCs w:val="24"/>
          <w:lang w:eastAsia="ru-RU"/>
        </w:rPr>
      </w:pPr>
      <w:r w:rsidRPr="00FF1088">
        <w:rPr>
          <w:rFonts w:ascii="Times New Roman" w:eastAsia="Times New Roman" w:hAnsi="Times New Roman" w:cs="Times New Roman"/>
          <w:b/>
          <w:bCs/>
          <w:color w:val="444444"/>
          <w:sz w:val="24"/>
          <w:szCs w:val="24"/>
          <w:lang w:eastAsia="ru-RU"/>
        </w:rPr>
        <w:br/>
      </w:r>
      <w:r w:rsidRPr="00FF1088">
        <w:rPr>
          <w:rFonts w:ascii="Times New Roman" w:eastAsia="Times New Roman" w:hAnsi="Times New Roman" w:cs="Times New Roman"/>
          <w:b/>
          <w:bCs/>
          <w:color w:val="444444"/>
          <w:sz w:val="24"/>
          <w:szCs w:val="24"/>
          <w:lang w:eastAsia="ru-RU"/>
        </w:rPr>
        <w:br/>
        <w:t>8. Заключительные положения</w:t>
      </w:r>
    </w:p>
    <w:p w:rsidR="00EA7AF4" w:rsidRPr="00FF1088" w:rsidRDefault="00EA7AF4" w:rsidP="00E7448F">
      <w:pPr>
        <w:spacing w:after="0" w:line="240" w:lineRule="auto"/>
        <w:textAlignment w:val="baseline"/>
        <w:rPr>
          <w:rFonts w:ascii="Times New Roman" w:eastAsia="Times New Roman" w:hAnsi="Times New Roman" w:cs="Times New Roman"/>
          <w:color w:val="444444"/>
          <w:sz w:val="24"/>
          <w:szCs w:val="24"/>
          <w:lang w:eastAsia="ru-RU"/>
        </w:rPr>
      </w:pPr>
    </w:p>
    <w:p w:rsidR="00EA7AF4" w:rsidRPr="00FF1088" w:rsidRDefault="00EA7AF4" w:rsidP="00E7448F">
      <w:pPr>
        <w:spacing w:after="0" w:line="240" w:lineRule="auto"/>
        <w:ind w:firstLine="480"/>
        <w:textAlignment w:val="baseline"/>
        <w:rPr>
          <w:rFonts w:ascii="Times New Roman" w:eastAsia="Times New Roman" w:hAnsi="Times New Roman" w:cs="Times New Roman"/>
          <w:color w:val="444444"/>
          <w:sz w:val="24"/>
          <w:szCs w:val="24"/>
          <w:lang w:eastAsia="ru-RU"/>
        </w:rPr>
      </w:pPr>
      <w:r w:rsidRPr="00FF1088">
        <w:rPr>
          <w:rFonts w:ascii="Times New Roman" w:eastAsia="Times New Roman" w:hAnsi="Times New Roman" w:cs="Times New Roman"/>
          <w:color w:val="444444"/>
          <w:sz w:val="24"/>
          <w:szCs w:val="24"/>
          <w:lang w:eastAsia="ru-RU"/>
        </w:rPr>
        <w:t xml:space="preserve">8.1. Не урегулированные настоящим Положением и связанные с процессом приватизации отношения регулируются гражданским законодательством, федеральным законодательством о приватизации государственного и муниципального имущества и принятыми в соответствии с законодательством, нормативными правовыми актами муниципального образования </w:t>
      </w:r>
      <w:r w:rsidR="00F17528">
        <w:rPr>
          <w:rFonts w:ascii="Times New Roman" w:eastAsia="Times New Roman" w:hAnsi="Times New Roman" w:cs="Times New Roman"/>
          <w:color w:val="444444"/>
          <w:sz w:val="24"/>
          <w:szCs w:val="24"/>
          <w:lang w:eastAsia="ru-RU"/>
        </w:rPr>
        <w:t>Покровский сельсовет Новосергиевского района Оренбургской</w:t>
      </w:r>
      <w:r w:rsidRPr="00FF1088">
        <w:rPr>
          <w:rFonts w:ascii="Times New Roman" w:eastAsia="Times New Roman" w:hAnsi="Times New Roman" w:cs="Times New Roman"/>
          <w:color w:val="444444"/>
          <w:sz w:val="24"/>
          <w:szCs w:val="24"/>
          <w:lang w:eastAsia="ru-RU"/>
        </w:rPr>
        <w:t xml:space="preserve"> области.</w:t>
      </w:r>
    </w:p>
    <w:p w:rsidR="00347D4E" w:rsidRPr="00FF1088" w:rsidRDefault="00347D4E" w:rsidP="00E7448F">
      <w:pPr>
        <w:rPr>
          <w:rFonts w:ascii="Times New Roman" w:hAnsi="Times New Roman" w:cs="Times New Roman"/>
          <w:sz w:val="24"/>
          <w:szCs w:val="24"/>
        </w:rPr>
      </w:pPr>
    </w:p>
    <w:sectPr w:rsidR="00347D4E" w:rsidRPr="00FF10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C1"/>
    <w:rsid w:val="000524AE"/>
    <w:rsid w:val="00347D4E"/>
    <w:rsid w:val="00425395"/>
    <w:rsid w:val="008730C1"/>
    <w:rsid w:val="00882DE7"/>
    <w:rsid w:val="00925A16"/>
    <w:rsid w:val="009C008F"/>
    <w:rsid w:val="009D21CA"/>
    <w:rsid w:val="00AB6792"/>
    <w:rsid w:val="00AD4D21"/>
    <w:rsid w:val="00E7448F"/>
    <w:rsid w:val="00EA7AF4"/>
    <w:rsid w:val="00F17528"/>
    <w:rsid w:val="00FF1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D21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A7AF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A7AF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A7AF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A7AF4"/>
    <w:rPr>
      <w:rFonts w:ascii="Times New Roman" w:eastAsia="Times New Roman" w:hAnsi="Times New Roman" w:cs="Times New Roman"/>
      <w:b/>
      <w:bCs/>
      <w:sz w:val="27"/>
      <w:szCs w:val="27"/>
      <w:lang w:eastAsia="ru-RU"/>
    </w:rPr>
  </w:style>
  <w:style w:type="paragraph" w:customStyle="1" w:styleId="formattext">
    <w:name w:val="formattext"/>
    <w:basedOn w:val="a"/>
    <w:rsid w:val="00EA7A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A7AF4"/>
    <w:rPr>
      <w:color w:val="0000FF"/>
      <w:u w:val="single"/>
    </w:rPr>
  </w:style>
  <w:style w:type="paragraph" w:customStyle="1" w:styleId="headertext">
    <w:name w:val="headertext"/>
    <w:basedOn w:val="a"/>
    <w:rsid w:val="00EA7A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D21CA"/>
    <w:rPr>
      <w:rFonts w:asciiTheme="majorHAnsi" w:eastAsiaTheme="majorEastAsia" w:hAnsiTheme="majorHAnsi" w:cstheme="majorBidi"/>
      <w:b/>
      <w:bCs/>
      <w:color w:val="365F91" w:themeColor="accent1" w:themeShade="BF"/>
      <w:sz w:val="28"/>
      <w:szCs w:val="28"/>
    </w:rPr>
  </w:style>
  <w:style w:type="paragraph" w:styleId="a4">
    <w:name w:val="List Paragraph"/>
    <w:basedOn w:val="a"/>
    <w:uiPriority w:val="34"/>
    <w:qFormat/>
    <w:rsid w:val="009D21CA"/>
    <w:pPr>
      <w:ind w:left="720"/>
      <w:contextualSpacing/>
    </w:pPr>
  </w:style>
  <w:style w:type="character" w:customStyle="1" w:styleId="a5">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semiHidden/>
    <w:locked/>
    <w:rsid w:val="009D21CA"/>
    <w:rPr>
      <w:rFonts w:ascii="Times New Roman" w:hAnsi="Times New Roman"/>
      <w:color w:val="000000"/>
      <w:sz w:val="24"/>
      <w:szCs w:val="24"/>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5"/>
    <w:uiPriority w:val="99"/>
    <w:semiHidden/>
    <w:unhideWhenUsed/>
    <w:qFormat/>
    <w:rsid w:val="009D21CA"/>
    <w:pPr>
      <w:spacing w:before="100" w:beforeAutospacing="1" w:after="119" w:line="240" w:lineRule="auto"/>
    </w:pPr>
    <w:rPr>
      <w:rFonts w:ascii="Times New Roman" w:hAnsi="Times New Roman"/>
      <w:color w:val="000000"/>
      <w:sz w:val="24"/>
      <w:szCs w:val="24"/>
    </w:rPr>
  </w:style>
  <w:style w:type="paragraph" w:customStyle="1" w:styleId="a7">
    <w:name w:val="Прижатый влево"/>
    <w:basedOn w:val="a"/>
    <w:rsid w:val="009D21CA"/>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4"/>
      <w:lang w:eastAsia="ru-RU"/>
    </w:rPr>
  </w:style>
  <w:style w:type="paragraph" w:styleId="a8">
    <w:name w:val="Balloon Text"/>
    <w:basedOn w:val="a"/>
    <w:link w:val="a9"/>
    <w:uiPriority w:val="99"/>
    <w:semiHidden/>
    <w:unhideWhenUsed/>
    <w:rsid w:val="00E7448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744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D21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A7AF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EA7AF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A7AF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EA7AF4"/>
    <w:rPr>
      <w:rFonts w:ascii="Times New Roman" w:eastAsia="Times New Roman" w:hAnsi="Times New Roman" w:cs="Times New Roman"/>
      <w:b/>
      <w:bCs/>
      <w:sz w:val="27"/>
      <w:szCs w:val="27"/>
      <w:lang w:eastAsia="ru-RU"/>
    </w:rPr>
  </w:style>
  <w:style w:type="paragraph" w:customStyle="1" w:styleId="formattext">
    <w:name w:val="formattext"/>
    <w:basedOn w:val="a"/>
    <w:rsid w:val="00EA7A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A7AF4"/>
    <w:rPr>
      <w:color w:val="0000FF"/>
      <w:u w:val="single"/>
    </w:rPr>
  </w:style>
  <w:style w:type="paragraph" w:customStyle="1" w:styleId="headertext">
    <w:name w:val="headertext"/>
    <w:basedOn w:val="a"/>
    <w:rsid w:val="00EA7A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D21CA"/>
    <w:rPr>
      <w:rFonts w:asciiTheme="majorHAnsi" w:eastAsiaTheme="majorEastAsia" w:hAnsiTheme="majorHAnsi" w:cstheme="majorBidi"/>
      <w:b/>
      <w:bCs/>
      <w:color w:val="365F91" w:themeColor="accent1" w:themeShade="BF"/>
      <w:sz w:val="28"/>
      <w:szCs w:val="28"/>
    </w:rPr>
  </w:style>
  <w:style w:type="paragraph" w:styleId="a4">
    <w:name w:val="List Paragraph"/>
    <w:basedOn w:val="a"/>
    <w:uiPriority w:val="34"/>
    <w:qFormat/>
    <w:rsid w:val="009D21CA"/>
    <w:pPr>
      <w:ind w:left="720"/>
      <w:contextualSpacing/>
    </w:pPr>
  </w:style>
  <w:style w:type="character" w:customStyle="1" w:styleId="a5">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semiHidden/>
    <w:locked/>
    <w:rsid w:val="009D21CA"/>
    <w:rPr>
      <w:rFonts w:ascii="Times New Roman" w:hAnsi="Times New Roman"/>
      <w:color w:val="000000"/>
      <w:sz w:val="24"/>
      <w:szCs w:val="24"/>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5"/>
    <w:uiPriority w:val="99"/>
    <w:semiHidden/>
    <w:unhideWhenUsed/>
    <w:qFormat/>
    <w:rsid w:val="009D21CA"/>
    <w:pPr>
      <w:spacing w:before="100" w:beforeAutospacing="1" w:after="119" w:line="240" w:lineRule="auto"/>
    </w:pPr>
    <w:rPr>
      <w:rFonts w:ascii="Times New Roman" w:hAnsi="Times New Roman"/>
      <w:color w:val="000000"/>
      <w:sz w:val="24"/>
      <w:szCs w:val="24"/>
    </w:rPr>
  </w:style>
  <w:style w:type="paragraph" w:customStyle="1" w:styleId="a7">
    <w:name w:val="Прижатый влево"/>
    <w:basedOn w:val="a"/>
    <w:rsid w:val="009D21CA"/>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4"/>
      <w:lang w:eastAsia="ru-RU"/>
    </w:rPr>
  </w:style>
  <w:style w:type="paragraph" w:styleId="a8">
    <w:name w:val="Balloon Text"/>
    <w:basedOn w:val="a"/>
    <w:link w:val="a9"/>
    <w:uiPriority w:val="99"/>
    <w:semiHidden/>
    <w:unhideWhenUsed/>
    <w:rsid w:val="00E7448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744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028853">
      <w:bodyDiv w:val="1"/>
      <w:marLeft w:val="0"/>
      <w:marRight w:val="0"/>
      <w:marTop w:val="0"/>
      <w:marBottom w:val="0"/>
      <w:divBdr>
        <w:top w:val="none" w:sz="0" w:space="0" w:color="auto"/>
        <w:left w:val="none" w:sz="0" w:space="0" w:color="auto"/>
        <w:bottom w:val="none" w:sz="0" w:space="0" w:color="auto"/>
        <w:right w:val="none" w:sz="0" w:space="0" w:color="auto"/>
      </w:divBdr>
      <w:divsChild>
        <w:div w:id="1224682988">
          <w:marLeft w:val="0"/>
          <w:marRight w:val="0"/>
          <w:marTop w:val="0"/>
          <w:marBottom w:val="0"/>
          <w:divBdr>
            <w:top w:val="none" w:sz="0" w:space="0" w:color="auto"/>
            <w:left w:val="none" w:sz="0" w:space="0" w:color="auto"/>
            <w:bottom w:val="none" w:sz="0" w:space="0" w:color="auto"/>
            <w:right w:val="none" w:sz="0" w:space="0" w:color="auto"/>
          </w:divBdr>
          <w:divsChild>
            <w:div w:id="1757553161">
              <w:marLeft w:val="0"/>
              <w:marRight w:val="0"/>
              <w:marTop w:val="0"/>
              <w:marBottom w:val="0"/>
              <w:divBdr>
                <w:top w:val="none" w:sz="0" w:space="0" w:color="auto"/>
                <w:left w:val="none" w:sz="0" w:space="0" w:color="auto"/>
                <w:bottom w:val="none" w:sz="0" w:space="0" w:color="auto"/>
                <w:right w:val="none" w:sz="0" w:space="0" w:color="auto"/>
              </w:divBdr>
              <w:divsChild>
                <w:div w:id="60781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556483">
          <w:marLeft w:val="0"/>
          <w:marRight w:val="0"/>
          <w:marTop w:val="0"/>
          <w:marBottom w:val="0"/>
          <w:divBdr>
            <w:top w:val="none" w:sz="0" w:space="0" w:color="auto"/>
            <w:left w:val="none" w:sz="0" w:space="0" w:color="auto"/>
            <w:bottom w:val="none" w:sz="0" w:space="0" w:color="auto"/>
            <w:right w:val="none" w:sz="0" w:space="0" w:color="auto"/>
          </w:divBdr>
          <w:divsChild>
            <w:div w:id="384530312">
              <w:marLeft w:val="0"/>
              <w:marRight w:val="0"/>
              <w:marTop w:val="0"/>
              <w:marBottom w:val="0"/>
              <w:divBdr>
                <w:top w:val="none" w:sz="0" w:space="0" w:color="auto"/>
                <w:left w:val="none" w:sz="0" w:space="0" w:color="auto"/>
                <w:bottom w:val="none" w:sz="0" w:space="0" w:color="auto"/>
                <w:right w:val="none" w:sz="0" w:space="0" w:color="auto"/>
              </w:divBdr>
              <w:divsChild>
                <w:div w:id="132023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961834" TargetMode="External"/><Relationship Id="rId13" Type="http://schemas.openxmlformats.org/officeDocument/2006/relationships/hyperlink" Target="https://docs.cntd.ru/document/901961834" TargetMode="External"/><Relationship Id="rId18" Type="http://schemas.openxmlformats.org/officeDocument/2006/relationships/hyperlink" Target="https://docs.cntd.ru/document/901820936" TargetMode="External"/><Relationship Id="rId3" Type="http://schemas.openxmlformats.org/officeDocument/2006/relationships/settings" Target="settings.xml"/><Relationship Id="rId21" Type="http://schemas.openxmlformats.org/officeDocument/2006/relationships/hyperlink" Target="https://docs.cntd.ru/document/901809128" TargetMode="External"/><Relationship Id="rId7" Type="http://schemas.openxmlformats.org/officeDocument/2006/relationships/hyperlink" Target="https://docs.cntd.ru/document/902111239" TargetMode="External"/><Relationship Id="rId12" Type="http://schemas.openxmlformats.org/officeDocument/2006/relationships/hyperlink" Target="https://docs.cntd.ru/document/902111239" TargetMode="External"/><Relationship Id="rId17" Type="http://schemas.openxmlformats.org/officeDocument/2006/relationships/hyperlink" Target="https://docs.cntd.ru/document/901809128" TargetMode="External"/><Relationship Id="rId2" Type="http://schemas.microsoft.com/office/2007/relationships/stylesWithEffects" Target="stylesWithEffects.xml"/><Relationship Id="rId16" Type="http://schemas.openxmlformats.org/officeDocument/2006/relationships/hyperlink" Target="https://docs.cntd.ru/document/902111239" TargetMode="External"/><Relationship Id="rId20" Type="http://schemas.openxmlformats.org/officeDocument/2006/relationships/hyperlink" Target="https://docs.cntd.ru/document/901809128" TargetMode="External"/><Relationship Id="rId1" Type="http://schemas.openxmlformats.org/officeDocument/2006/relationships/styles" Target="styles.xml"/><Relationship Id="rId6" Type="http://schemas.openxmlformats.org/officeDocument/2006/relationships/hyperlink" Target="https://docs.cntd.ru/document/901809128" TargetMode="External"/><Relationship Id="rId11" Type="http://schemas.openxmlformats.org/officeDocument/2006/relationships/hyperlink" Target="https://docs.cntd.ru/document/901809128" TargetMode="External"/><Relationship Id="rId5" Type="http://schemas.openxmlformats.org/officeDocument/2006/relationships/hyperlink" Target="https://docs.cntd.ru/document/9027690" TargetMode="External"/><Relationship Id="rId15" Type="http://schemas.openxmlformats.org/officeDocument/2006/relationships/hyperlink" Target="https://docs.cntd.ru/document/901809128" TargetMode="External"/><Relationship Id="rId23" Type="http://schemas.openxmlformats.org/officeDocument/2006/relationships/theme" Target="theme/theme1.xml"/><Relationship Id="rId10" Type="http://schemas.openxmlformats.org/officeDocument/2006/relationships/hyperlink" Target="https://docs.cntd.ru/document/901876063" TargetMode="External"/><Relationship Id="rId19" Type="http://schemas.openxmlformats.org/officeDocument/2006/relationships/hyperlink" Target="https://docs.cntd.ru/document/902111239" TargetMode="External"/><Relationship Id="rId4" Type="http://schemas.openxmlformats.org/officeDocument/2006/relationships/webSettings" Target="webSettings.xml"/><Relationship Id="rId9" Type="http://schemas.openxmlformats.org/officeDocument/2006/relationships/hyperlink" Target="https://docs.cntd.ru/document/9027690" TargetMode="External"/><Relationship Id="rId14" Type="http://schemas.openxmlformats.org/officeDocument/2006/relationships/hyperlink" Target="https://docs.cntd.ru/document/90180912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447</TotalTime>
  <Pages>1</Pages>
  <Words>3238</Words>
  <Characters>18462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2026-09-10T09:15:00Z</cp:lastPrinted>
  <dcterms:created xsi:type="dcterms:W3CDTF">2026-08-20T11:32:00Z</dcterms:created>
  <dcterms:modified xsi:type="dcterms:W3CDTF">2026-09-14T07:38:00Z</dcterms:modified>
</cp:coreProperties>
</file>