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60" w:rsidRDefault="00C92D60" w:rsidP="00C92D60">
      <w:pPr>
        <w:pStyle w:val="1"/>
        <w:jc w:val="center"/>
      </w:pPr>
      <w:r w:rsidRPr="00F21662">
        <w:t xml:space="preserve">Пояснительная записка к проекту  </w:t>
      </w:r>
      <w:r w:rsidRPr="00F21662">
        <w:rPr>
          <w:caps/>
          <w:color w:val="2A2A2A"/>
          <w:szCs w:val="24"/>
        </w:rPr>
        <w:t>«</w:t>
      </w:r>
      <w:r w:rsidRPr="00F21662">
        <w:t xml:space="preserve">внесение изменений в Правила землепользования и застройки муниципального образования </w:t>
      </w:r>
      <w:r w:rsidR="003F3933">
        <w:t>Покровский</w:t>
      </w:r>
      <w:r w:rsidR="00BE1DA9">
        <w:t xml:space="preserve">  сельсовет</w:t>
      </w:r>
      <w:r w:rsidRPr="00F21662">
        <w:t xml:space="preserve"> </w:t>
      </w:r>
      <w:proofErr w:type="spellStart"/>
      <w:r w:rsidR="008751FA">
        <w:t>Новосергиевского</w:t>
      </w:r>
      <w:proofErr w:type="spellEnd"/>
      <w:r w:rsidRPr="00F21662">
        <w:t xml:space="preserve"> района Оренбургской области, утверждённые решением Совета депутатов </w:t>
      </w:r>
      <w:r w:rsidR="003F3933" w:rsidRPr="003F3933">
        <w:t>от 14.11.2013 г.  №  44/3</w:t>
      </w:r>
      <w:r w:rsidRPr="00F21662">
        <w:t>»</w:t>
      </w:r>
    </w:p>
    <w:p w:rsidR="008751FA" w:rsidRPr="007F4BD0" w:rsidRDefault="008751FA" w:rsidP="007F4BD0">
      <w:pPr>
        <w:spacing w:before="240" w:after="0"/>
        <w:ind w:firstLine="851"/>
        <w:jc w:val="both"/>
        <w:rPr>
          <w:rFonts w:ascii="Times New Roman" w:hAnsi="Times New Roman" w:cs="Times New Roman"/>
          <w:szCs w:val="24"/>
        </w:rPr>
      </w:pPr>
      <w:r w:rsidRPr="007F4BD0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Работы по внесению изменений в правила землепользования и застройки МО </w:t>
      </w:r>
      <w:r w:rsidR="003F3933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Покровский</w:t>
      </w:r>
      <w:r w:rsidR="00BE1DA9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 сельсовет</w:t>
      </w:r>
      <w:r w:rsidRPr="007F4BD0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 </w:t>
      </w:r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>выполняются по заказ</w:t>
      </w:r>
      <w:proofErr w:type="gramStart"/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>у ООО</w:t>
      </w:r>
      <w:proofErr w:type="gramEnd"/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«</w:t>
      </w:r>
      <w:proofErr w:type="spellStart"/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>Газпромнефть</w:t>
      </w:r>
      <w:proofErr w:type="spellEnd"/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-Оренбург» и на основании </w:t>
      </w:r>
      <w:r w:rsidR="00BE1DA9" w:rsidRPr="00BE1DA9">
        <w:rPr>
          <w:rFonts w:ascii="Times New Roman" w:eastAsia="Calibri" w:hAnsi="Times New Roman" w:cs="Times New Roman"/>
          <w:sz w:val="24"/>
          <w:szCs w:val="28"/>
          <w:lang w:eastAsia="en-US"/>
        </w:rPr>
        <w:t>Постановления № 29-п от 08.06.2017г</w:t>
      </w:r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. администрации </w:t>
      </w:r>
      <w:r w:rsidR="003F3933">
        <w:rPr>
          <w:rFonts w:ascii="Times New Roman" w:eastAsia="Calibri" w:hAnsi="Times New Roman" w:cs="Times New Roman"/>
          <w:sz w:val="24"/>
          <w:szCs w:val="28"/>
          <w:lang w:eastAsia="en-US"/>
        </w:rPr>
        <w:t>Покровского</w:t>
      </w:r>
      <w:r w:rsidR="00BE1DA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сельсовета</w:t>
      </w:r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: «О подготовке проекта внесения изменений в генеральный план и правила землепользования и застройки МО </w:t>
      </w:r>
      <w:r w:rsidR="003F3933">
        <w:rPr>
          <w:rFonts w:ascii="Times New Roman" w:eastAsia="Calibri" w:hAnsi="Times New Roman" w:cs="Times New Roman"/>
          <w:sz w:val="24"/>
          <w:szCs w:val="28"/>
          <w:lang w:eastAsia="en-US"/>
        </w:rPr>
        <w:t>Покровский</w:t>
      </w:r>
      <w:r w:rsidR="00BE1DA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сельсовет</w:t>
      </w:r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proofErr w:type="spellStart"/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>Новосергиевского</w:t>
      </w:r>
      <w:proofErr w:type="spellEnd"/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района Оренбургской области».</w:t>
      </w:r>
    </w:p>
    <w:p w:rsidR="00C92D60" w:rsidRPr="007F4BD0" w:rsidRDefault="00C92D60" w:rsidP="00C92D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BD0">
        <w:rPr>
          <w:rFonts w:ascii="Times New Roman" w:hAnsi="Times New Roman" w:cs="Times New Roman"/>
          <w:sz w:val="24"/>
          <w:szCs w:val="24"/>
        </w:rPr>
        <w:t>Основаниями для рассмотрения главой местной администрации вопроса о внесении изменений в правила землепользования и застройки является:</w:t>
      </w:r>
    </w:p>
    <w:p w:rsidR="00C92D60" w:rsidRPr="007F4BD0" w:rsidRDefault="00C92D60" w:rsidP="00C92D6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BD0">
        <w:rPr>
          <w:rFonts w:ascii="Times New Roman" w:hAnsi="Times New Roman" w:cs="Times New Roman"/>
          <w:sz w:val="24"/>
          <w:szCs w:val="24"/>
        </w:rPr>
        <w:t>- несоответствие правил землепользования и застройки генеральному плану поселения, возникшее в результате внесения в генеральный план изменений, утвержденных решением Совета депутатов №… от</w:t>
      </w:r>
      <w:proofErr w:type="gramStart"/>
      <w:r w:rsidRPr="007F4BD0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7F4BD0">
        <w:rPr>
          <w:rFonts w:ascii="Times New Roman" w:hAnsi="Times New Roman" w:cs="Times New Roman"/>
          <w:sz w:val="24"/>
          <w:szCs w:val="24"/>
        </w:rPr>
        <w:t>г., в соответствии со статьей 33 Градостроительного кодекса Российской Федерации.</w:t>
      </w:r>
    </w:p>
    <w:p w:rsidR="00C92D60" w:rsidRPr="007F4BD0" w:rsidRDefault="00C92D60" w:rsidP="00C92D6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BD0">
        <w:rPr>
          <w:rFonts w:ascii="Times New Roman" w:hAnsi="Times New Roman"/>
          <w:sz w:val="24"/>
          <w:szCs w:val="24"/>
        </w:rPr>
        <w:t xml:space="preserve">Проект внесений изменений в </w:t>
      </w:r>
      <w:r w:rsidRPr="007F4BD0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7F4BD0">
        <w:rPr>
          <w:rFonts w:ascii="Times New Roman" w:hAnsi="Times New Roman"/>
          <w:sz w:val="24"/>
          <w:szCs w:val="24"/>
        </w:rPr>
        <w:t xml:space="preserve"> разработан в соответствии с "Градостроительным кодексом Российской Федерации" от 29.12.2004 N 190-ФЗ (ред. от 31.12.2014) (с изм. и доп., вступ. в силу с 01.03.2015).</w:t>
      </w:r>
    </w:p>
    <w:p w:rsidR="00C92D60" w:rsidRPr="007F4BD0" w:rsidRDefault="00C92D60" w:rsidP="00C92D6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BD0">
        <w:rPr>
          <w:rFonts w:ascii="Times New Roman" w:hAnsi="Times New Roman" w:cs="Times New Roman"/>
          <w:sz w:val="24"/>
          <w:szCs w:val="24"/>
        </w:rPr>
        <w:t>Проект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</w:t>
      </w:r>
    </w:p>
    <w:p w:rsidR="00C92D60" w:rsidRPr="008751FA" w:rsidRDefault="00C92D60" w:rsidP="00C92D60">
      <w:pPr>
        <w:pStyle w:val="1"/>
        <w:ind w:firstLine="851"/>
        <w:jc w:val="both"/>
        <w:rPr>
          <w:rFonts w:ascii="Times New Roman" w:hAnsi="Times New Roman"/>
          <w:b w:val="0"/>
          <w:sz w:val="28"/>
          <w:szCs w:val="24"/>
        </w:rPr>
      </w:pPr>
      <w:r w:rsidRPr="007F4BD0">
        <w:rPr>
          <w:rFonts w:ascii="Times New Roman" w:hAnsi="Times New Roman"/>
          <w:b w:val="0"/>
          <w:sz w:val="24"/>
          <w:szCs w:val="24"/>
        </w:rPr>
        <w:t xml:space="preserve">Публичные слушания по проекту правил землепользования и застройки проводятся комиссией в порядке, определяемом уставом муниципального образования и (или) нормативными правовыми актами представительного органа муниципального образования, в соответствии со </w:t>
      </w:r>
      <w:hyperlink w:anchor="Par855" w:history="1">
        <w:r w:rsidRPr="007F4BD0">
          <w:rPr>
            <w:rFonts w:ascii="Times New Roman" w:hAnsi="Times New Roman"/>
            <w:b w:val="0"/>
            <w:color w:val="0000FF"/>
            <w:sz w:val="24"/>
            <w:szCs w:val="24"/>
          </w:rPr>
          <w:t>статьей 28</w:t>
        </w:r>
      </w:hyperlink>
      <w:r w:rsidRPr="007F4BD0">
        <w:rPr>
          <w:rFonts w:ascii="Times New Roman" w:hAnsi="Times New Roman"/>
          <w:b w:val="0"/>
          <w:sz w:val="24"/>
          <w:szCs w:val="24"/>
        </w:rPr>
        <w:t xml:space="preserve"> Градостроительного кодекса Российской Федерации. </w:t>
      </w:r>
      <w:bookmarkStart w:id="0" w:name="Par928"/>
      <w:bookmarkEnd w:id="0"/>
      <w:r w:rsidRPr="007F4BD0">
        <w:rPr>
          <w:rFonts w:ascii="Times New Roman" w:hAnsi="Times New Roman"/>
          <w:b w:val="0"/>
          <w:sz w:val="24"/>
          <w:szCs w:val="24"/>
        </w:rPr>
        <w:t>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опубликования.</w:t>
      </w:r>
    </w:p>
    <w:p w:rsidR="00C92D60" w:rsidRDefault="00C92D60" w:rsidP="00C92D60"/>
    <w:p w:rsidR="007F4BD0" w:rsidRDefault="007F4BD0" w:rsidP="00C92D60"/>
    <w:p w:rsidR="007F4BD0" w:rsidRDefault="007F4BD0" w:rsidP="00C92D60"/>
    <w:p w:rsidR="007F4BD0" w:rsidRDefault="007F4BD0" w:rsidP="00C92D60"/>
    <w:p w:rsidR="00C92D60" w:rsidRDefault="00C92D60" w:rsidP="00C92D60"/>
    <w:p w:rsidR="001B0933" w:rsidRDefault="0050770B" w:rsidP="00F03FE0">
      <w:pPr>
        <w:pStyle w:val="1"/>
        <w:jc w:val="center"/>
      </w:pPr>
      <w:r w:rsidRPr="0050770B">
        <w:lastRenderedPageBreak/>
        <w:t>Проект</w:t>
      </w:r>
    </w:p>
    <w:p w:rsidR="00FA6E58" w:rsidRPr="0050770B" w:rsidRDefault="008751FA" w:rsidP="0050770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В</w:t>
      </w:r>
      <w:r w:rsidRPr="008751FA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несение изменений в Правила землепользования и застройки муниципального образования </w:t>
      </w:r>
      <w:r w:rsidR="003F3933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Покровский</w:t>
      </w:r>
      <w:r w:rsidR="00BE1DA9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 сельсовет</w:t>
      </w:r>
      <w:r w:rsidRPr="008751FA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</w:t>
      </w:r>
      <w:proofErr w:type="spellStart"/>
      <w:r w:rsidRPr="008751FA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Новосергиевского</w:t>
      </w:r>
      <w:proofErr w:type="spellEnd"/>
      <w:r w:rsidRPr="008751FA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района Оренбургской области, утверждённые решением Совета депутатов </w:t>
      </w:r>
      <w:r w:rsidR="003F3933" w:rsidRPr="003F3933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от 14.11.2013 г.  №  44/3</w:t>
      </w:r>
      <w:r w:rsidR="003F3933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.</w:t>
      </w:r>
    </w:p>
    <w:p w:rsidR="00FA6E58" w:rsidRDefault="00FA6E58" w:rsidP="00536973">
      <w:pPr>
        <w:tabs>
          <w:tab w:val="right" w:pos="9495"/>
        </w:tabs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C92D60" w:rsidRDefault="00C92D60" w:rsidP="008751FA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841843"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</w:rPr>
        <w:t>часть</w:t>
      </w:r>
      <w:r w:rsidRPr="00841843">
        <w:rPr>
          <w:rFonts w:ascii="Times New Roman" w:hAnsi="Times New Roman"/>
          <w:b/>
          <w:bCs/>
          <w:sz w:val="24"/>
          <w:szCs w:val="24"/>
        </w:rPr>
        <w:t xml:space="preserve"> II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841843">
        <w:rPr>
          <w:rFonts w:ascii="Times New Roman" w:hAnsi="Times New Roman"/>
          <w:b/>
          <w:bCs/>
          <w:sz w:val="24"/>
          <w:szCs w:val="24"/>
        </w:rPr>
        <w:t>Стать</w:t>
      </w:r>
      <w:r>
        <w:rPr>
          <w:rFonts w:ascii="Times New Roman" w:hAnsi="Times New Roman"/>
          <w:b/>
          <w:bCs/>
          <w:sz w:val="24"/>
          <w:szCs w:val="24"/>
        </w:rPr>
        <w:t>ю</w:t>
      </w:r>
      <w:r w:rsidRPr="00841843">
        <w:rPr>
          <w:rFonts w:ascii="Times New Roman" w:hAnsi="Times New Roman"/>
          <w:b/>
          <w:bCs/>
          <w:sz w:val="24"/>
          <w:szCs w:val="24"/>
        </w:rPr>
        <w:t xml:space="preserve"> 42 </w:t>
      </w:r>
      <w:r>
        <w:rPr>
          <w:rFonts w:ascii="Times New Roman" w:hAnsi="Times New Roman"/>
          <w:b/>
          <w:bCs/>
          <w:sz w:val="24"/>
          <w:szCs w:val="24"/>
        </w:rPr>
        <w:t>«К</w:t>
      </w:r>
      <w:r w:rsidRPr="00841843">
        <w:rPr>
          <w:rFonts w:ascii="Times New Roman" w:hAnsi="Times New Roman"/>
          <w:b/>
          <w:bCs/>
          <w:sz w:val="24"/>
          <w:szCs w:val="24"/>
        </w:rPr>
        <w:t>арт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84184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градостроительного зонирования»,</w:t>
      </w:r>
      <w:r w:rsidRPr="00841843">
        <w:rPr>
          <w:rFonts w:ascii="Times New Roman" w:hAnsi="Times New Roman"/>
          <w:b/>
          <w:bCs/>
          <w:sz w:val="24"/>
          <w:szCs w:val="24"/>
        </w:rPr>
        <w:t xml:space="preserve"> внести изменения согласно приложению</w:t>
      </w:r>
      <w:r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8751FA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D65C56" w:rsidRPr="00D65C56">
        <w:rPr>
          <w:rFonts w:ascii="Times New Roman" w:hAnsi="Times New Roman"/>
          <w:b/>
          <w:bCs/>
          <w:sz w:val="24"/>
          <w:szCs w:val="24"/>
        </w:rPr>
        <w:t>Карта градостроительного зонирования и зон с особыми условиями использования территории в границах муниципального образования</w:t>
      </w:r>
      <w:r w:rsidR="007F4BD0">
        <w:rPr>
          <w:rFonts w:ascii="Times New Roman" w:hAnsi="Times New Roman"/>
          <w:b/>
          <w:bCs/>
          <w:sz w:val="24"/>
          <w:szCs w:val="24"/>
        </w:rPr>
        <w:t>)</w:t>
      </w:r>
      <w:r w:rsidRPr="00841843">
        <w:rPr>
          <w:rFonts w:ascii="Times New Roman" w:hAnsi="Times New Roman"/>
          <w:b/>
          <w:bCs/>
          <w:sz w:val="24"/>
          <w:szCs w:val="24"/>
        </w:rPr>
        <w:t>.</w:t>
      </w:r>
    </w:p>
    <w:p w:rsidR="00C92D60" w:rsidRPr="00C92D60" w:rsidRDefault="00C92D60" w:rsidP="0002654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C92D60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C92D60">
        <w:rPr>
          <w:rFonts w:ascii="Times New Roman" w:hAnsi="Times New Roman"/>
          <w:b/>
          <w:sz w:val="24"/>
          <w:szCs w:val="24"/>
        </w:rPr>
        <w:t xml:space="preserve">В пределах границ </w:t>
      </w:r>
      <w:r w:rsidR="008751FA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3F3933">
        <w:rPr>
          <w:rFonts w:ascii="Times New Roman" w:hAnsi="Times New Roman"/>
          <w:b/>
          <w:bCs/>
          <w:color w:val="111111"/>
          <w:sz w:val="24"/>
          <w:szCs w:val="28"/>
        </w:rPr>
        <w:t>Покровский</w:t>
      </w:r>
      <w:r w:rsidR="00BE1DA9">
        <w:rPr>
          <w:rFonts w:ascii="Times New Roman" w:hAnsi="Times New Roman"/>
          <w:b/>
          <w:bCs/>
          <w:color w:val="111111"/>
          <w:sz w:val="24"/>
          <w:szCs w:val="28"/>
        </w:rPr>
        <w:t xml:space="preserve">  сельсовет</w:t>
      </w:r>
      <w:r w:rsidR="008751FA" w:rsidRPr="008751FA">
        <w:rPr>
          <w:rFonts w:ascii="Times New Roman" w:hAnsi="Times New Roman"/>
          <w:b/>
          <w:bCs/>
          <w:color w:val="111111"/>
          <w:sz w:val="24"/>
          <w:szCs w:val="28"/>
        </w:rPr>
        <w:t xml:space="preserve"> </w:t>
      </w:r>
      <w:proofErr w:type="spellStart"/>
      <w:r w:rsidR="008751FA" w:rsidRPr="008751FA">
        <w:rPr>
          <w:rFonts w:ascii="Times New Roman" w:hAnsi="Times New Roman"/>
          <w:b/>
          <w:bCs/>
          <w:color w:val="111111"/>
          <w:sz w:val="24"/>
          <w:szCs w:val="28"/>
        </w:rPr>
        <w:t>Новосергиевского</w:t>
      </w:r>
      <w:proofErr w:type="spellEnd"/>
      <w:r w:rsidR="008751FA" w:rsidRPr="008751FA">
        <w:rPr>
          <w:rFonts w:ascii="Times New Roman" w:hAnsi="Times New Roman"/>
          <w:b/>
          <w:bCs/>
          <w:color w:val="111111"/>
          <w:sz w:val="24"/>
          <w:szCs w:val="28"/>
        </w:rPr>
        <w:t xml:space="preserve"> района Оренбургской области</w:t>
      </w:r>
      <w:r w:rsidRPr="00C92D60">
        <w:rPr>
          <w:rFonts w:ascii="Times New Roman" w:hAnsi="Times New Roman"/>
          <w:b/>
          <w:sz w:val="24"/>
          <w:szCs w:val="24"/>
        </w:rPr>
        <w:t xml:space="preserve"> </w:t>
      </w:r>
      <w:r w:rsidR="008751FA">
        <w:rPr>
          <w:rFonts w:ascii="Times New Roman" w:hAnsi="Times New Roman"/>
          <w:b/>
          <w:sz w:val="24"/>
          <w:szCs w:val="24"/>
        </w:rPr>
        <w:t>в</w:t>
      </w:r>
      <w:r w:rsidRPr="00C92D60">
        <w:rPr>
          <w:rFonts w:ascii="Times New Roman" w:hAnsi="Times New Roman"/>
          <w:b/>
          <w:sz w:val="24"/>
          <w:szCs w:val="24"/>
        </w:rPr>
        <w:t xml:space="preserve">ыделить территориальную зону с кодовым обозначением </w:t>
      </w:r>
      <w:r w:rsidR="003F3933">
        <w:rPr>
          <w:rFonts w:ascii="Times New Roman" w:hAnsi="Times New Roman"/>
          <w:b/>
          <w:sz w:val="24"/>
          <w:szCs w:val="24"/>
          <w:u w:val="single"/>
        </w:rPr>
        <w:t>СХ-3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D60">
        <w:rPr>
          <w:rFonts w:ascii="Times New Roman" w:hAnsi="Times New Roman"/>
          <w:b/>
          <w:sz w:val="24"/>
          <w:szCs w:val="24"/>
        </w:rPr>
        <w:t xml:space="preserve">– </w:t>
      </w:r>
      <w:r w:rsidR="008751FA" w:rsidRPr="008751FA">
        <w:rPr>
          <w:rFonts w:ascii="Times New Roman" w:hAnsi="Times New Roman"/>
          <w:b/>
          <w:sz w:val="24"/>
          <w:szCs w:val="24"/>
        </w:rPr>
        <w:t xml:space="preserve">Зона сельскохозяйственного </w:t>
      </w:r>
      <w:proofErr w:type="gramStart"/>
      <w:r w:rsidR="008751FA" w:rsidRPr="008751FA">
        <w:rPr>
          <w:rFonts w:ascii="Times New Roman" w:hAnsi="Times New Roman"/>
          <w:b/>
          <w:sz w:val="24"/>
          <w:szCs w:val="24"/>
        </w:rPr>
        <w:t>использования</w:t>
      </w:r>
      <w:proofErr w:type="gramEnd"/>
      <w:r w:rsidR="008751FA" w:rsidRPr="008751FA">
        <w:rPr>
          <w:rFonts w:ascii="Times New Roman" w:hAnsi="Times New Roman"/>
          <w:b/>
          <w:sz w:val="24"/>
          <w:szCs w:val="24"/>
        </w:rPr>
        <w:t xml:space="preserve"> совмещенная с зоной недропользования</w:t>
      </w:r>
      <w:r w:rsidRPr="00C92D60">
        <w:rPr>
          <w:rFonts w:ascii="Times New Roman" w:hAnsi="Times New Roman"/>
          <w:b/>
          <w:sz w:val="24"/>
          <w:szCs w:val="24"/>
        </w:rPr>
        <w:t>.</w:t>
      </w:r>
      <w:r w:rsidRPr="00C92D6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92D60" w:rsidRDefault="00C92D60" w:rsidP="0002654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C92D60"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z w:val="24"/>
          <w:szCs w:val="24"/>
        </w:rPr>
        <w:t xml:space="preserve">Для территориальной зоны </w:t>
      </w:r>
      <w:r w:rsidR="008751FA" w:rsidRPr="008751FA">
        <w:rPr>
          <w:rFonts w:ascii="Times New Roman" w:hAnsi="Times New Roman"/>
          <w:b/>
          <w:sz w:val="24"/>
          <w:szCs w:val="24"/>
          <w:u w:val="single"/>
        </w:rPr>
        <w:t>СХ-</w:t>
      </w:r>
      <w:r w:rsidR="003F3933">
        <w:rPr>
          <w:rFonts w:ascii="Times New Roman" w:hAnsi="Times New Roman"/>
          <w:b/>
          <w:sz w:val="24"/>
          <w:szCs w:val="24"/>
          <w:u w:val="single"/>
        </w:rPr>
        <w:t>3</w:t>
      </w:r>
      <w:r w:rsidR="008751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r w:rsidR="008751FA" w:rsidRPr="008751FA">
        <w:rPr>
          <w:rFonts w:ascii="Times New Roman" w:hAnsi="Times New Roman"/>
          <w:b/>
          <w:sz w:val="24"/>
          <w:szCs w:val="24"/>
        </w:rPr>
        <w:t>Зона сельскохозяйственного использования совмещенная с зоной недропользования</w:t>
      </w:r>
      <w:r>
        <w:rPr>
          <w:rFonts w:ascii="Times New Roman" w:hAnsi="Times New Roman"/>
          <w:b/>
          <w:sz w:val="24"/>
          <w:szCs w:val="24"/>
        </w:rPr>
        <w:t xml:space="preserve">) установить следующие виды </w:t>
      </w:r>
      <w:r w:rsidRPr="00C92D60">
        <w:rPr>
          <w:rFonts w:ascii="Times New Roman" w:hAnsi="Times New Roman"/>
          <w:b/>
          <w:sz w:val="24"/>
          <w:szCs w:val="24"/>
        </w:rPr>
        <w:t xml:space="preserve">разрешенного использования земельного участка </w:t>
      </w:r>
      <w:r>
        <w:rPr>
          <w:rFonts w:ascii="Times New Roman" w:hAnsi="Times New Roman"/>
          <w:b/>
          <w:sz w:val="24"/>
          <w:szCs w:val="24"/>
        </w:rPr>
        <w:t>и п</w:t>
      </w:r>
      <w:r w:rsidRPr="00C92D60">
        <w:rPr>
          <w:rFonts w:ascii="Times New Roman" w:hAnsi="Times New Roman"/>
          <w:b/>
          <w:sz w:val="24"/>
          <w:szCs w:val="24"/>
        </w:rPr>
        <w:t xml:space="preserve">редельные размеры земельных </w:t>
      </w:r>
      <w:proofErr w:type="gramStart"/>
      <w:r w:rsidRPr="00C92D60">
        <w:rPr>
          <w:rFonts w:ascii="Times New Roman" w:hAnsi="Times New Roman"/>
          <w:b/>
          <w:sz w:val="24"/>
          <w:szCs w:val="24"/>
        </w:rPr>
        <w:t>участков</w:t>
      </w:r>
      <w:proofErr w:type="gramEnd"/>
      <w:r w:rsidRPr="00C92D60">
        <w:rPr>
          <w:rFonts w:ascii="Times New Roman" w:hAnsi="Times New Roman"/>
          <w:b/>
          <w:sz w:val="24"/>
          <w:szCs w:val="24"/>
        </w:rPr>
        <w:t xml:space="preserve"> и предельные параметры разрешенного строительства</w:t>
      </w:r>
      <w:r>
        <w:rPr>
          <w:rFonts w:ascii="Times New Roman" w:hAnsi="Times New Roman"/>
          <w:b/>
          <w:sz w:val="24"/>
          <w:szCs w:val="24"/>
        </w:rPr>
        <w:t>, в соответствии с</w:t>
      </w:r>
      <w:r w:rsidRPr="00C92D60">
        <w:rPr>
          <w:rFonts w:ascii="Times New Roman" w:hAnsi="Times New Roman"/>
          <w:b/>
          <w:sz w:val="24"/>
          <w:szCs w:val="24"/>
        </w:rPr>
        <w:t xml:space="preserve"> Приказом Министерства экономического развития РФ от 1 сентября 2014 г. № 540 "Об утверждении классификатора видов разрешенного использования земельных участков"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0"/>
        <w:gridCol w:w="1560"/>
      </w:tblGrid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земельного участка*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8751FA" w:rsidRPr="008751FA" w:rsidTr="008751FA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751FA" w:rsidRPr="008751FA" w:rsidTr="008751FA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spacing w:before="100" w:beforeAutospacing="1" w:after="100" w:afterAutospacing="1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геологических изысканий;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недр открытым (карьеры, отвалы) и закрытым (шахты, скважины) способами;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в том числе подземных, в целях добычи недр;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spacing w:before="100" w:beforeAutospacing="1" w:after="100" w:afterAutospacing="1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</w:t>
            </w: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Выращивание льна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связанной с выращиванием льна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</w:t>
            </w: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пчеловодства и разведениях иных полезных насекомых; 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Рыбоводство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земельного участка*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условно разрешенного вида использования земельного участка**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8751FA" w:rsidRPr="008751FA" w:rsidTr="008751FA">
        <w:trPr>
          <w:trHeight w:val="26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 переработка</w:t>
            </w:r>
          </w:p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сельскохозяйственной</w:t>
            </w:r>
          </w:p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</w:p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разрешенные виды использования земельного участка*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условно разрешенного вида использования земельного участка**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spacing w:before="100" w:beforeAutospacing="1" w:after="100" w:afterAutospacing="1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spacing w:before="100" w:beforeAutospacing="1" w:after="100" w:afterAutospacing="1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spacing w:before="100" w:beforeAutospacing="1" w:after="100" w:afterAutospacing="1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</w:tr>
    </w:tbl>
    <w:p w:rsidR="008751FA" w:rsidRPr="00BE1DA9" w:rsidRDefault="008751FA" w:rsidP="00875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DA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*</w:t>
      </w:r>
      <w:r w:rsidRPr="00BE1DA9">
        <w:rPr>
          <w:rFonts w:ascii="Times New Roman" w:eastAsia="Times New Roman" w:hAnsi="Times New Roman" w:cs="Times New Roman"/>
          <w:sz w:val="24"/>
          <w:szCs w:val="24"/>
        </w:rPr>
        <w:t xml:space="preserve"> в скобках указаны равнозначные наименования видов разрешенного использования;</w:t>
      </w:r>
    </w:p>
    <w:p w:rsidR="008751FA" w:rsidRPr="00BE1DA9" w:rsidRDefault="008751FA" w:rsidP="00875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DA9">
        <w:rPr>
          <w:rFonts w:ascii="Times New Roman" w:eastAsia="Times New Roman" w:hAnsi="Times New Roman" w:cs="Times New Roman"/>
          <w:b/>
          <w:sz w:val="24"/>
          <w:szCs w:val="24"/>
        </w:rPr>
        <w:t xml:space="preserve">** </w:t>
      </w:r>
      <w:r w:rsidRPr="00BE1DA9">
        <w:rPr>
          <w:rFonts w:ascii="Times New Roman" w:eastAsia="Times New Roman" w:hAnsi="Times New Roman" w:cs="Times New Roman"/>
          <w:sz w:val="24"/>
          <w:szCs w:val="24"/>
        </w:rPr>
        <w:t>содержание видов разрешенного использования 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знаков;</w:t>
      </w:r>
    </w:p>
    <w:p w:rsidR="008751FA" w:rsidRPr="00BE1DA9" w:rsidRDefault="008751FA" w:rsidP="0087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DA9">
        <w:rPr>
          <w:rFonts w:ascii="Times New Roman" w:eastAsia="Times New Roman" w:hAnsi="Times New Roman" w:cs="Times New Roman"/>
          <w:b/>
          <w:sz w:val="24"/>
          <w:szCs w:val="24"/>
        </w:rPr>
        <w:t xml:space="preserve">*** </w:t>
      </w:r>
      <w:r w:rsidRPr="00BE1DA9">
        <w:rPr>
          <w:rFonts w:ascii="Times New Roman" w:eastAsia="Times New Roman" w:hAnsi="Times New Roman" w:cs="Times New Roman"/>
          <w:sz w:val="24"/>
          <w:szCs w:val="24"/>
        </w:rPr>
        <w:t>текстовое наименование ВРИ и его код (числовое обозначение) являются равнозначными.</w:t>
      </w:r>
    </w:p>
    <w:p w:rsidR="008751FA" w:rsidRPr="00BE1DA9" w:rsidRDefault="008751FA" w:rsidP="008751F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1DA9">
        <w:rPr>
          <w:rFonts w:ascii="Times New Roman" w:eastAsia="Times New Roman" w:hAnsi="Times New Roman" w:cs="Times New Roman"/>
          <w:i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СХ-</w:t>
      </w:r>
      <w:r w:rsidR="003F3933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BE1DA9">
        <w:rPr>
          <w:rFonts w:ascii="Times New Roman" w:eastAsia="Times New Roman" w:hAnsi="Times New Roman" w:cs="Times New Roman"/>
          <w:i/>
          <w:sz w:val="24"/>
          <w:szCs w:val="24"/>
        </w:rPr>
        <w:t xml:space="preserve">  включают в себя:</w:t>
      </w:r>
    </w:p>
    <w:p w:rsidR="008751FA" w:rsidRPr="00BE1DA9" w:rsidRDefault="008751FA" w:rsidP="008751F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1DA9">
        <w:rPr>
          <w:rFonts w:ascii="Times New Roman" w:eastAsia="Times New Roman" w:hAnsi="Times New Roman" w:cs="Times New Roman"/>
          <w:i/>
          <w:sz w:val="24"/>
          <w:szCs w:val="24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документации;</w:t>
      </w:r>
    </w:p>
    <w:p w:rsidR="008751FA" w:rsidRPr="00BE1DA9" w:rsidRDefault="008751FA" w:rsidP="008751F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1DA9">
        <w:rPr>
          <w:rFonts w:ascii="Times New Roman" w:eastAsia="Times New Roman" w:hAnsi="Times New Roman" w:cs="Times New Roman"/>
          <w:i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ограничению, определяются в рамках разработки проектной документации;</w:t>
      </w:r>
    </w:p>
    <w:p w:rsidR="008751FA" w:rsidRPr="00BE1DA9" w:rsidRDefault="008751FA" w:rsidP="008751F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1DA9">
        <w:rPr>
          <w:rFonts w:ascii="Times New Roman" w:eastAsia="Times New Roman" w:hAnsi="Times New Roman" w:cs="Times New Roman"/>
          <w:i/>
          <w:sz w:val="24"/>
          <w:szCs w:val="24"/>
        </w:rPr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</w:r>
    </w:p>
    <w:p w:rsidR="008751FA" w:rsidRPr="00BE1DA9" w:rsidRDefault="008751FA" w:rsidP="008751FA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E1DA9">
        <w:rPr>
          <w:rFonts w:ascii="Times New Roman" w:hAnsi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ограничению, определяется в рамках разработки проектной документации</w:t>
      </w:r>
      <w:r w:rsidRPr="00BE1DA9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8751FA" w:rsidRPr="00BE1DA9" w:rsidRDefault="00BE1DA9" w:rsidP="00BE1DA9">
      <w:pPr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DA9">
        <w:rPr>
          <w:rFonts w:ascii="Times New Roman" w:eastAsia="Times New Roman" w:hAnsi="Times New Roman" w:cs="Times New Roman"/>
          <w:sz w:val="24"/>
          <w:szCs w:val="24"/>
        </w:rPr>
        <w:t>Зона СХ-</w:t>
      </w:r>
      <w:r w:rsidR="003F3933">
        <w:rPr>
          <w:rFonts w:ascii="Times New Roman" w:eastAsia="Times New Roman" w:hAnsi="Times New Roman" w:cs="Times New Roman"/>
          <w:sz w:val="24"/>
          <w:szCs w:val="24"/>
        </w:rPr>
        <w:t>3</w:t>
      </w:r>
      <w:r w:rsidR="008751FA" w:rsidRPr="00BE1DA9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предназначены для сохранения и развития сельскохозяйственных угодий – пашни, сенокосы, пастбища, залежи и прочие, а также многолетних насаждений  (садов, ягодников питомников и т.п.), обеспечивающие их инфраструктуру, предотвращение их занятия другими видами деятельности, а также осуществления функций недропользования.</w:t>
      </w:r>
    </w:p>
    <w:p w:rsidR="008751FA" w:rsidRPr="00BE1DA9" w:rsidRDefault="008751FA" w:rsidP="008751FA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BE1DA9">
        <w:rPr>
          <w:rFonts w:ascii="Times New Roman" w:hAnsi="Times New Roman"/>
          <w:sz w:val="24"/>
          <w:szCs w:val="24"/>
        </w:rPr>
        <w:t>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:rsidR="008751FA" w:rsidRPr="00BE1DA9" w:rsidRDefault="008751FA" w:rsidP="0002654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D2152" w:rsidRDefault="009452EC" w:rsidP="009D2152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C92D60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iCs/>
          <w:sz w:val="24"/>
          <w:szCs w:val="24"/>
        </w:rPr>
        <w:t>Статье</w:t>
      </w:r>
      <w:r w:rsidRPr="00CD0893">
        <w:rPr>
          <w:rFonts w:ascii="Times New Roman" w:hAnsi="Times New Roman"/>
          <w:b/>
          <w:iCs/>
          <w:sz w:val="24"/>
          <w:szCs w:val="24"/>
        </w:rPr>
        <w:t xml:space="preserve"> 46.7.  </w:t>
      </w:r>
      <w:r>
        <w:rPr>
          <w:rFonts w:ascii="Times New Roman" w:hAnsi="Times New Roman"/>
          <w:b/>
          <w:iCs/>
          <w:sz w:val="24"/>
          <w:szCs w:val="24"/>
        </w:rPr>
        <w:t>«</w:t>
      </w:r>
      <w:r w:rsidRPr="00CD0893">
        <w:rPr>
          <w:rFonts w:ascii="Times New Roman" w:hAnsi="Times New Roman"/>
          <w:b/>
          <w:iCs/>
          <w:sz w:val="24"/>
          <w:szCs w:val="24"/>
        </w:rPr>
        <w:t>Градостроительные регламент</w:t>
      </w:r>
      <w:r>
        <w:rPr>
          <w:rFonts w:ascii="Times New Roman" w:hAnsi="Times New Roman"/>
          <w:b/>
          <w:iCs/>
          <w:sz w:val="24"/>
          <w:szCs w:val="24"/>
        </w:rPr>
        <w:t xml:space="preserve">ы. Зоны специального назначения» изменить виды </w:t>
      </w:r>
      <w:r w:rsidRPr="00C92D60">
        <w:rPr>
          <w:rFonts w:ascii="Times New Roman" w:hAnsi="Times New Roman"/>
          <w:b/>
          <w:sz w:val="24"/>
          <w:szCs w:val="24"/>
        </w:rPr>
        <w:t>разрешенного использования земельн</w:t>
      </w:r>
      <w:r>
        <w:rPr>
          <w:rFonts w:ascii="Times New Roman" w:hAnsi="Times New Roman"/>
          <w:b/>
          <w:sz w:val="24"/>
          <w:szCs w:val="24"/>
        </w:rPr>
        <w:t>ых</w:t>
      </w:r>
      <w:r w:rsidRPr="00C92D60">
        <w:rPr>
          <w:rFonts w:ascii="Times New Roman" w:hAnsi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/>
          <w:b/>
          <w:sz w:val="24"/>
          <w:szCs w:val="24"/>
        </w:rPr>
        <w:t>ов</w:t>
      </w:r>
      <w:r w:rsidRPr="00C92D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п</w:t>
      </w:r>
      <w:r w:rsidRPr="00C92D60">
        <w:rPr>
          <w:rFonts w:ascii="Times New Roman" w:hAnsi="Times New Roman"/>
          <w:b/>
          <w:sz w:val="24"/>
          <w:szCs w:val="24"/>
        </w:rPr>
        <w:t xml:space="preserve">редельные размеры земельных </w:t>
      </w:r>
      <w:proofErr w:type="gramStart"/>
      <w:r w:rsidRPr="00C92D60">
        <w:rPr>
          <w:rFonts w:ascii="Times New Roman" w:hAnsi="Times New Roman"/>
          <w:b/>
          <w:sz w:val="24"/>
          <w:szCs w:val="24"/>
        </w:rPr>
        <w:t>участков</w:t>
      </w:r>
      <w:proofErr w:type="gramEnd"/>
      <w:r w:rsidRPr="00C92D60">
        <w:rPr>
          <w:rFonts w:ascii="Times New Roman" w:hAnsi="Times New Roman"/>
          <w:b/>
          <w:sz w:val="24"/>
          <w:szCs w:val="24"/>
        </w:rPr>
        <w:t xml:space="preserve"> и предельные параметры разрешенного строительства</w:t>
      </w:r>
      <w:r w:rsidR="009D2152">
        <w:rPr>
          <w:rFonts w:ascii="Times New Roman" w:hAnsi="Times New Roman"/>
          <w:b/>
          <w:sz w:val="24"/>
          <w:szCs w:val="24"/>
        </w:rPr>
        <w:t xml:space="preserve"> </w:t>
      </w:r>
      <w:r w:rsidR="009D2152" w:rsidRPr="00CD0893">
        <w:rPr>
          <w:rFonts w:ascii="Times New Roman" w:hAnsi="Times New Roman"/>
          <w:b/>
          <w:sz w:val="24"/>
          <w:szCs w:val="24"/>
        </w:rPr>
        <w:t>территориальн</w:t>
      </w:r>
      <w:r w:rsidR="009D2152">
        <w:rPr>
          <w:rFonts w:ascii="Times New Roman" w:hAnsi="Times New Roman"/>
          <w:b/>
          <w:sz w:val="24"/>
          <w:szCs w:val="24"/>
        </w:rPr>
        <w:t>ой</w:t>
      </w:r>
      <w:r w:rsidR="009D2152" w:rsidRPr="00CD0893">
        <w:rPr>
          <w:rFonts w:ascii="Times New Roman" w:hAnsi="Times New Roman"/>
          <w:b/>
          <w:sz w:val="24"/>
          <w:szCs w:val="24"/>
        </w:rPr>
        <w:t xml:space="preserve"> зон</w:t>
      </w:r>
      <w:r w:rsidR="009D2152">
        <w:rPr>
          <w:rFonts w:ascii="Times New Roman" w:hAnsi="Times New Roman"/>
          <w:b/>
          <w:sz w:val="24"/>
          <w:szCs w:val="24"/>
        </w:rPr>
        <w:t xml:space="preserve">ы </w:t>
      </w:r>
      <w:r w:rsidR="009D2152">
        <w:rPr>
          <w:rFonts w:ascii="Times New Roman" w:hAnsi="Times New Roman"/>
          <w:b/>
          <w:bCs/>
          <w:sz w:val="24"/>
          <w:szCs w:val="24"/>
          <w:u w:val="single"/>
        </w:rPr>
        <w:t>СП-3 (</w:t>
      </w:r>
      <w:r w:rsidR="009D2152" w:rsidRPr="00CD0893">
        <w:rPr>
          <w:rFonts w:ascii="Times New Roman" w:hAnsi="Times New Roman"/>
          <w:b/>
          <w:bCs/>
          <w:sz w:val="24"/>
          <w:szCs w:val="24"/>
          <w:u w:val="single"/>
        </w:rPr>
        <w:t xml:space="preserve">Зона </w:t>
      </w:r>
      <w:r w:rsidR="009D2152">
        <w:rPr>
          <w:rFonts w:ascii="Times New Roman" w:hAnsi="Times New Roman"/>
          <w:b/>
          <w:bCs/>
          <w:sz w:val="24"/>
          <w:szCs w:val="24"/>
          <w:u w:val="single"/>
        </w:rPr>
        <w:t xml:space="preserve">скотомогильников, участков компостирования ТБО). </w:t>
      </w:r>
    </w:p>
    <w:p w:rsidR="009D2152" w:rsidRDefault="009D2152" w:rsidP="009452EC">
      <w:pPr>
        <w:spacing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Установить следующие виды </w:t>
      </w:r>
      <w:r w:rsidRPr="00C92D60">
        <w:rPr>
          <w:rFonts w:ascii="Times New Roman" w:hAnsi="Times New Roman"/>
          <w:b/>
          <w:sz w:val="24"/>
          <w:szCs w:val="24"/>
        </w:rPr>
        <w:t>разрешенного использования земельн</w:t>
      </w:r>
      <w:r w:rsidR="00B31319">
        <w:rPr>
          <w:rFonts w:ascii="Times New Roman" w:hAnsi="Times New Roman"/>
          <w:b/>
          <w:sz w:val="24"/>
          <w:szCs w:val="24"/>
        </w:rPr>
        <w:t>ых</w:t>
      </w:r>
      <w:r w:rsidRPr="00C92D60">
        <w:rPr>
          <w:rFonts w:ascii="Times New Roman" w:hAnsi="Times New Roman"/>
          <w:b/>
          <w:sz w:val="24"/>
          <w:szCs w:val="24"/>
        </w:rPr>
        <w:t xml:space="preserve"> участк</w:t>
      </w:r>
      <w:r w:rsidR="00B31319">
        <w:rPr>
          <w:rFonts w:ascii="Times New Roman" w:hAnsi="Times New Roman"/>
          <w:b/>
          <w:sz w:val="24"/>
          <w:szCs w:val="24"/>
        </w:rPr>
        <w:t>ов</w:t>
      </w:r>
      <w:r w:rsidRPr="00C92D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п</w:t>
      </w:r>
      <w:r w:rsidRPr="00C92D60">
        <w:rPr>
          <w:rFonts w:ascii="Times New Roman" w:hAnsi="Times New Roman"/>
          <w:b/>
          <w:sz w:val="24"/>
          <w:szCs w:val="24"/>
        </w:rPr>
        <w:t xml:space="preserve">редельные размеры земельных </w:t>
      </w:r>
      <w:proofErr w:type="gramStart"/>
      <w:r w:rsidRPr="00C92D60">
        <w:rPr>
          <w:rFonts w:ascii="Times New Roman" w:hAnsi="Times New Roman"/>
          <w:b/>
          <w:sz w:val="24"/>
          <w:szCs w:val="24"/>
        </w:rPr>
        <w:t>участков</w:t>
      </w:r>
      <w:proofErr w:type="gramEnd"/>
      <w:r w:rsidRPr="00C92D60">
        <w:rPr>
          <w:rFonts w:ascii="Times New Roman" w:hAnsi="Times New Roman"/>
          <w:b/>
          <w:sz w:val="24"/>
          <w:szCs w:val="24"/>
        </w:rPr>
        <w:t xml:space="preserve"> и предельные параметры разрешенного строительства</w:t>
      </w:r>
      <w:r w:rsidR="00A02B64" w:rsidRPr="00A02B64">
        <w:rPr>
          <w:rFonts w:ascii="Times New Roman" w:hAnsi="Times New Roman"/>
          <w:b/>
          <w:sz w:val="24"/>
          <w:szCs w:val="24"/>
        </w:rPr>
        <w:t xml:space="preserve"> </w:t>
      </w:r>
      <w:r w:rsidR="00A02B64" w:rsidRPr="00CD0893">
        <w:rPr>
          <w:rFonts w:ascii="Times New Roman" w:hAnsi="Times New Roman"/>
          <w:b/>
          <w:sz w:val="24"/>
          <w:szCs w:val="24"/>
        </w:rPr>
        <w:t>зон</w:t>
      </w:r>
      <w:r w:rsidR="00A02B64">
        <w:rPr>
          <w:rFonts w:ascii="Times New Roman" w:hAnsi="Times New Roman"/>
          <w:b/>
          <w:sz w:val="24"/>
          <w:szCs w:val="24"/>
        </w:rPr>
        <w:t xml:space="preserve">ы </w:t>
      </w:r>
      <w:r w:rsidR="00A02B64">
        <w:rPr>
          <w:rFonts w:ascii="Times New Roman" w:hAnsi="Times New Roman"/>
          <w:b/>
          <w:bCs/>
          <w:sz w:val="24"/>
          <w:szCs w:val="24"/>
          <w:u w:val="single"/>
        </w:rPr>
        <w:t>СП-3 (</w:t>
      </w:r>
      <w:r w:rsidR="00A02B64" w:rsidRPr="00CD0893">
        <w:rPr>
          <w:rFonts w:ascii="Times New Roman" w:hAnsi="Times New Roman"/>
          <w:b/>
          <w:bCs/>
          <w:sz w:val="24"/>
          <w:szCs w:val="24"/>
          <w:u w:val="single"/>
        </w:rPr>
        <w:t xml:space="preserve">Зона </w:t>
      </w:r>
      <w:r w:rsidR="00A02B64">
        <w:rPr>
          <w:rFonts w:ascii="Times New Roman" w:hAnsi="Times New Roman"/>
          <w:b/>
          <w:bCs/>
          <w:sz w:val="24"/>
          <w:szCs w:val="24"/>
          <w:u w:val="single"/>
        </w:rPr>
        <w:t>скотомогильников, участков компостирования ТБО)</w:t>
      </w:r>
      <w:r>
        <w:rPr>
          <w:rFonts w:ascii="Times New Roman" w:hAnsi="Times New Roman"/>
          <w:b/>
          <w:sz w:val="24"/>
          <w:szCs w:val="24"/>
        </w:rPr>
        <w:t>, в соответствии с</w:t>
      </w:r>
      <w:r w:rsidRPr="00C92D60">
        <w:rPr>
          <w:rFonts w:ascii="Times New Roman" w:hAnsi="Times New Roman"/>
          <w:b/>
          <w:sz w:val="24"/>
          <w:szCs w:val="24"/>
        </w:rPr>
        <w:t xml:space="preserve"> Приказом Министерства экономического развития РФ от 1 сентября 2014 г. № 540 "Об утверждении классификатора видов разрешенного использования земельных участков"</w:t>
      </w:r>
      <w:r>
        <w:rPr>
          <w:rFonts w:ascii="Times New Roman" w:hAnsi="Times New Roman"/>
          <w:b/>
          <w:sz w:val="24"/>
          <w:szCs w:val="24"/>
        </w:rPr>
        <w:t>:</w:t>
      </w:r>
      <w:bookmarkStart w:id="1" w:name="_GoBack"/>
      <w:bookmarkEnd w:id="1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387"/>
        <w:gridCol w:w="1984"/>
      </w:tblGrid>
      <w:tr w:rsidR="009D2152" w:rsidRPr="005342CD" w:rsidTr="00AE1D7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C45C59" w:rsidRDefault="009D2152" w:rsidP="00AE1D7A">
            <w:pPr>
              <w:pStyle w:val="aff"/>
              <w:ind w:left="-108" w:right="-108"/>
              <w:rPr>
                <w:b/>
              </w:rPr>
            </w:pPr>
            <w:r w:rsidRPr="00C45C59">
              <w:rPr>
                <w:b/>
              </w:rPr>
              <w:t>Основные виды разрешенного использования земельного участка*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C45C59" w:rsidRDefault="009D2152" w:rsidP="00AE1D7A">
            <w:pPr>
              <w:pStyle w:val="aff"/>
              <w:ind w:left="-108" w:right="-108"/>
              <w:rPr>
                <w:b/>
              </w:rPr>
            </w:pPr>
            <w:r w:rsidRPr="00C45C59">
              <w:rPr>
                <w:b/>
              </w:rPr>
              <w:t>Описание вида разрешенного использования земельного участка**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2" w:rsidRPr="00C45C59" w:rsidRDefault="009D2152" w:rsidP="00AE1D7A">
            <w:pPr>
              <w:pStyle w:val="aff"/>
              <w:ind w:left="-108" w:right="-117"/>
              <w:rPr>
                <w:b/>
              </w:rPr>
            </w:pPr>
            <w:r w:rsidRPr="00C45C59">
              <w:rPr>
                <w:b/>
              </w:rPr>
              <w:t xml:space="preserve">Код (числовое обозначение) вида разрешенного использования земельного </w:t>
            </w:r>
            <w:r w:rsidRPr="00C45C59">
              <w:rPr>
                <w:b/>
              </w:rPr>
              <w:lastRenderedPageBreak/>
              <w:t>участка***</w:t>
            </w:r>
          </w:p>
        </w:tc>
      </w:tr>
      <w:tr w:rsidR="009D2152" w:rsidRPr="005342CD" w:rsidTr="00AE1D7A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735809" w:rsidRDefault="009D2152" w:rsidP="00AE1D7A">
            <w:pPr>
              <w:pStyle w:val="aff"/>
              <w:ind w:left="-108" w:right="-108"/>
              <w:rPr>
                <w:b/>
              </w:rPr>
            </w:pPr>
            <w:r w:rsidRPr="00735809">
              <w:rPr>
                <w:b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735809" w:rsidRDefault="009D2152" w:rsidP="00AE1D7A">
            <w:pPr>
              <w:pStyle w:val="aff"/>
              <w:ind w:left="-108" w:right="-108"/>
              <w:rPr>
                <w:b/>
              </w:rPr>
            </w:pPr>
            <w:r w:rsidRPr="00735809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2" w:rsidRPr="00735809" w:rsidRDefault="009D2152" w:rsidP="00AE1D7A">
            <w:pPr>
              <w:pStyle w:val="aff"/>
              <w:ind w:left="-108" w:right="-117"/>
              <w:rPr>
                <w:b/>
              </w:rPr>
            </w:pPr>
            <w:r w:rsidRPr="00735809">
              <w:rPr>
                <w:b/>
              </w:rPr>
              <w:t>3</w:t>
            </w:r>
          </w:p>
        </w:tc>
      </w:tr>
      <w:tr w:rsidR="009D2152" w:rsidRPr="005342CD" w:rsidTr="00AE1D7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342CD" w:rsidRDefault="009D2152" w:rsidP="00AE1D7A">
            <w:pPr>
              <w:pStyle w:val="afe"/>
              <w:jc w:val="left"/>
            </w:pPr>
            <w:r w:rsidRPr="007B231A">
              <w:t>Специальная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342CD" w:rsidRDefault="009D2152" w:rsidP="00AE1D7A">
            <w:pPr>
              <w:pStyle w:val="afe"/>
            </w:pPr>
            <w:proofErr w:type="gramStart"/>
            <w:r w:rsidRPr="007B231A"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2" w:rsidRPr="005342CD" w:rsidRDefault="009D2152" w:rsidP="00AE1D7A">
            <w:pPr>
              <w:pStyle w:val="aff"/>
            </w:pPr>
            <w:r w:rsidRPr="005342CD">
              <w:t>12.2</w:t>
            </w:r>
          </w:p>
        </w:tc>
      </w:tr>
      <w:tr w:rsidR="009D2152" w:rsidRPr="005342CD" w:rsidTr="00AE1D7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342CD" w:rsidRDefault="009D2152" w:rsidP="00AE1D7A">
            <w:pPr>
              <w:pStyle w:val="afe"/>
              <w:jc w:val="left"/>
            </w:pPr>
            <w:bookmarkStart w:id="2" w:name="sub_1063"/>
            <w:r w:rsidRPr="005342CD">
              <w:t>Легкая промышленность</w:t>
            </w:r>
            <w:bookmarkEnd w:id="2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342CD" w:rsidRDefault="009D2152" w:rsidP="00AE1D7A">
            <w:pPr>
              <w:pStyle w:val="afe"/>
            </w:pPr>
            <w:r w:rsidRPr="005342CD">
              <w:t>Размещение объектов капитального строительства,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2" w:rsidRPr="005342CD" w:rsidRDefault="009D2152" w:rsidP="00AE1D7A">
            <w:pPr>
              <w:pStyle w:val="aff"/>
            </w:pPr>
            <w:r w:rsidRPr="005342CD">
              <w:t>6.3</w:t>
            </w:r>
          </w:p>
        </w:tc>
      </w:tr>
      <w:tr w:rsidR="009D2152" w:rsidRPr="005342CD" w:rsidTr="00AE1D7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342CD" w:rsidRDefault="009D2152" w:rsidP="00AE1D7A">
            <w:pPr>
              <w:pStyle w:val="afe"/>
              <w:jc w:val="left"/>
            </w:pPr>
            <w:bookmarkStart w:id="3" w:name="sub_1066"/>
            <w:r w:rsidRPr="005342CD">
              <w:t>Строительная промышленность</w:t>
            </w:r>
            <w:bookmarkEnd w:id="3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342CD" w:rsidRDefault="009D2152" w:rsidP="00AE1D7A">
            <w:pPr>
              <w:pStyle w:val="afe"/>
            </w:pPr>
            <w:r w:rsidRPr="005342CD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2" w:rsidRPr="005342CD" w:rsidRDefault="009D2152" w:rsidP="00AE1D7A">
            <w:pPr>
              <w:pStyle w:val="aff"/>
            </w:pPr>
            <w:r w:rsidRPr="005342CD">
              <w:t>6.6</w:t>
            </w:r>
          </w:p>
        </w:tc>
      </w:tr>
      <w:tr w:rsidR="009D2152" w:rsidRPr="005342CD" w:rsidTr="00AE1D7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FC1EE1" w:rsidRDefault="009D2152" w:rsidP="00AE1D7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C1EE1">
              <w:t>Автомобильный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FC1EE1" w:rsidRDefault="009D2152" w:rsidP="00AE1D7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C1EE1"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>
              <w:t xml:space="preserve"> </w:t>
            </w:r>
            <w:r w:rsidRPr="00FC1EE1"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2" w:rsidRPr="00FC1EE1" w:rsidRDefault="009D2152" w:rsidP="00AE1D7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C1EE1">
              <w:t>7.2</w:t>
            </w:r>
          </w:p>
        </w:tc>
      </w:tr>
      <w:tr w:rsidR="009D2152" w:rsidRPr="005342CD" w:rsidTr="00AE1D7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735809" w:rsidRDefault="009D2152" w:rsidP="00AE1D7A">
            <w:pPr>
              <w:pStyle w:val="aff"/>
              <w:ind w:left="-108" w:right="-108"/>
              <w:rPr>
                <w:b/>
              </w:rPr>
            </w:pPr>
            <w:r w:rsidRPr="00FA2C81">
              <w:rPr>
                <w:b/>
              </w:rPr>
              <w:t>Условно разрешенные виды</w:t>
            </w:r>
            <w:r w:rsidRPr="00735809">
              <w:rPr>
                <w:b/>
              </w:rPr>
              <w:t xml:space="preserve"> использования земельного участка*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735809" w:rsidRDefault="009D2152" w:rsidP="00AE1D7A">
            <w:pPr>
              <w:pStyle w:val="aff"/>
              <w:ind w:left="-108" w:right="-108"/>
              <w:rPr>
                <w:b/>
              </w:rPr>
            </w:pPr>
            <w:r w:rsidRPr="00735809">
              <w:rPr>
                <w:b/>
              </w:rPr>
              <w:t xml:space="preserve">Описание </w:t>
            </w:r>
            <w:r>
              <w:rPr>
                <w:b/>
              </w:rPr>
              <w:t>у</w:t>
            </w:r>
            <w:r w:rsidRPr="00FA2C81">
              <w:rPr>
                <w:b/>
              </w:rPr>
              <w:t>словно разрешенн</w:t>
            </w:r>
            <w:r>
              <w:rPr>
                <w:b/>
              </w:rPr>
              <w:t>ого вида</w:t>
            </w:r>
            <w:r w:rsidRPr="00735809">
              <w:rPr>
                <w:b/>
              </w:rPr>
              <w:t xml:space="preserve"> использования земельного участка**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2" w:rsidRPr="00735809" w:rsidRDefault="009D2152" w:rsidP="00AE1D7A">
            <w:pPr>
              <w:pStyle w:val="aff"/>
              <w:ind w:left="-108" w:right="-117"/>
              <w:rPr>
                <w:b/>
              </w:rPr>
            </w:pPr>
            <w:r w:rsidRPr="00735809">
              <w:rPr>
                <w:b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9D2152" w:rsidRPr="005342CD" w:rsidTr="00AE1D7A">
        <w:trPr>
          <w:trHeight w:val="26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735809" w:rsidRDefault="009D2152" w:rsidP="00AE1D7A">
            <w:pPr>
              <w:pStyle w:val="aff"/>
              <w:ind w:left="-108" w:right="-108"/>
              <w:rPr>
                <w:b/>
              </w:rPr>
            </w:pPr>
            <w:r w:rsidRPr="00735809">
              <w:rPr>
                <w:b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735809" w:rsidRDefault="009D2152" w:rsidP="00AE1D7A">
            <w:pPr>
              <w:pStyle w:val="aff"/>
              <w:ind w:left="-108" w:right="-108"/>
              <w:rPr>
                <w:b/>
              </w:rPr>
            </w:pPr>
            <w:r w:rsidRPr="00735809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2" w:rsidRPr="00735809" w:rsidRDefault="009D2152" w:rsidP="00AE1D7A">
            <w:pPr>
              <w:pStyle w:val="aff"/>
              <w:ind w:left="-108" w:right="-117"/>
              <w:rPr>
                <w:b/>
              </w:rPr>
            </w:pPr>
            <w:r w:rsidRPr="00735809">
              <w:rPr>
                <w:b/>
              </w:rPr>
              <w:t>3</w:t>
            </w:r>
          </w:p>
        </w:tc>
      </w:tr>
      <w:tr w:rsidR="009D2152" w:rsidRPr="005342CD" w:rsidTr="00AE1D7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342CD" w:rsidRDefault="009D2152" w:rsidP="00AE1D7A">
            <w:pPr>
              <w:pStyle w:val="afe"/>
              <w:jc w:val="left"/>
            </w:pPr>
            <w:r w:rsidRPr="005342CD">
              <w:t xml:space="preserve">Обслуживание </w:t>
            </w:r>
            <w:r w:rsidRPr="005342CD">
              <w:lastRenderedPageBreak/>
              <w:t>автотранспорта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342CD" w:rsidRDefault="009D2152" w:rsidP="00AE1D7A">
            <w:pPr>
              <w:pStyle w:val="afe"/>
            </w:pPr>
            <w:r w:rsidRPr="005342CD">
              <w:lastRenderedPageBreak/>
              <w:t xml:space="preserve">Размещение постоянных или временных гаражей </w:t>
            </w:r>
            <w:r w:rsidRPr="005342CD">
              <w:lastRenderedPageBreak/>
              <w:t>с несколькими стояночными местами, стоянок, автозаправочных станций (бензиновых, газовых);</w:t>
            </w:r>
          </w:p>
          <w:p w:rsidR="009D2152" w:rsidRPr="005342CD" w:rsidRDefault="009D2152" w:rsidP="009D2152">
            <w:pPr>
              <w:pStyle w:val="afe"/>
            </w:pPr>
            <w:r w:rsidRPr="005342CD"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  <w:r>
              <w:t xml:space="preserve"> </w:t>
            </w:r>
            <w:r w:rsidRPr="005342CD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2" w:rsidRPr="005342CD" w:rsidRDefault="009D2152" w:rsidP="00AE1D7A">
            <w:pPr>
              <w:pStyle w:val="aff"/>
            </w:pPr>
            <w:r w:rsidRPr="005342CD">
              <w:lastRenderedPageBreak/>
              <w:t>4.9</w:t>
            </w:r>
          </w:p>
        </w:tc>
      </w:tr>
      <w:tr w:rsidR="009D2152" w:rsidRPr="005342CD" w:rsidTr="00AE1D7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342CD" w:rsidRDefault="009D2152" w:rsidP="00AE1D7A">
            <w:pPr>
              <w:pStyle w:val="afe"/>
              <w:jc w:val="left"/>
            </w:pPr>
            <w:r w:rsidRPr="005342CD">
              <w:lastRenderedPageBreak/>
              <w:t>Склады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342CD" w:rsidRDefault="009D2152" w:rsidP="00AE1D7A">
            <w:pPr>
              <w:pStyle w:val="afe"/>
            </w:pPr>
            <w:proofErr w:type="gramStart"/>
            <w:r w:rsidRPr="005342CD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2" w:rsidRPr="005342CD" w:rsidRDefault="009D2152" w:rsidP="00AE1D7A">
            <w:pPr>
              <w:pStyle w:val="aff"/>
            </w:pPr>
            <w:r w:rsidRPr="005342CD">
              <w:t>6.9</w:t>
            </w:r>
          </w:p>
        </w:tc>
      </w:tr>
      <w:tr w:rsidR="0058311D" w:rsidRPr="005342CD" w:rsidTr="00AE1D7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D" w:rsidRPr="005342CD" w:rsidRDefault="0058311D" w:rsidP="00AE1D7A">
            <w:pPr>
              <w:pStyle w:val="afe"/>
              <w:jc w:val="left"/>
            </w:pPr>
            <w:r w:rsidRPr="005342CD">
              <w:t>Магазины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D" w:rsidRPr="005342CD" w:rsidRDefault="0058311D" w:rsidP="00AE1D7A">
            <w:pPr>
              <w:pStyle w:val="afe"/>
            </w:pPr>
            <w:r w:rsidRPr="005342CD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11D" w:rsidRPr="005342CD" w:rsidRDefault="0058311D" w:rsidP="00AE1D7A">
            <w:pPr>
              <w:pStyle w:val="aff"/>
            </w:pPr>
            <w:r w:rsidRPr="005342CD">
              <w:t>4.4</w:t>
            </w:r>
          </w:p>
        </w:tc>
      </w:tr>
      <w:tr w:rsidR="009D2152" w:rsidRPr="005342CD" w:rsidTr="00AE1D7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342CD" w:rsidRDefault="009D2152" w:rsidP="00AE1D7A">
            <w:pPr>
              <w:pStyle w:val="afe"/>
              <w:jc w:val="left"/>
            </w:pPr>
            <w:bookmarkStart w:id="4" w:name="sub_1031"/>
            <w:r w:rsidRPr="005342CD">
              <w:t>Коммунальное обслуживание</w:t>
            </w:r>
            <w:bookmarkEnd w:id="4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342CD" w:rsidRDefault="009D2152" w:rsidP="00AE1D7A">
            <w:pPr>
              <w:pStyle w:val="afe"/>
            </w:pPr>
            <w:proofErr w:type="gramStart"/>
            <w:r w:rsidRPr="005342CD"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5342CD"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2" w:rsidRPr="005342CD" w:rsidRDefault="009D2152" w:rsidP="00AE1D7A">
            <w:pPr>
              <w:pStyle w:val="aff"/>
            </w:pPr>
            <w:r w:rsidRPr="005342CD">
              <w:t>3.1</w:t>
            </w:r>
          </w:p>
        </w:tc>
      </w:tr>
      <w:tr w:rsidR="009D2152" w:rsidRPr="005342CD" w:rsidTr="00AE1D7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342CD" w:rsidRDefault="009D2152" w:rsidP="00AE1D7A">
            <w:pPr>
              <w:pStyle w:val="afe"/>
              <w:jc w:val="left"/>
            </w:pPr>
            <w:r w:rsidRPr="005342CD">
              <w:t>Деловое управление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342CD" w:rsidRDefault="009D2152" w:rsidP="00AE1D7A">
            <w:pPr>
              <w:pStyle w:val="afe"/>
            </w:pPr>
            <w:proofErr w:type="gramStart"/>
            <w:r w:rsidRPr="005342CD">
              <w:t xml:space="preserve"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</w:t>
            </w:r>
            <w:r w:rsidRPr="005342CD">
              <w:lastRenderedPageBreak/>
              <w:t>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2" w:rsidRPr="005342CD" w:rsidRDefault="009D2152" w:rsidP="00AE1D7A">
            <w:pPr>
              <w:pStyle w:val="aff"/>
            </w:pPr>
            <w:r w:rsidRPr="005342CD">
              <w:lastRenderedPageBreak/>
              <w:t>4.1</w:t>
            </w:r>
          </w:p>
        </w:tc>
      </w:tr>
      <w:tr w:rsidR="009D2152" w:rsidRPr="005342CD" w:rsidTr="00AE1D7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342CD" w:rsidRDefault="009D2152" w:rsidP="00AE1D7A">
            <w:pPr>
              <w:pStyle w:val="afe"/>
              <w:jc w:val="left"/>
            </w:pPr>
            <w:r w:rsidRPr="005342CD">
              <w:lastRenderedPageBreak/>
              <w:t>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342CD" w:rsidRDefault="009D2152" w:rsidP="00AE1D7A">
            <w:pPr>
              <w:pStyle w:val="afe"/>
            </w:pPr>
            <w:proofErr w:type="gramStart"/>
            <w: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>
              <w:t xml:space="preserve"> размещение спортивных баз и лагерей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2" w:rsidRPr="005342CD" w:rsidRDefault="009D2152" w:rsidP="00AE1D7A">
            <w:pPr>
              <w:pStyle w:val="aff"/>
            </w:pPr>
            <w:r w:rsidRPr="005342CD">
              <w:t>5.1</w:t>
            </w:r>
          </w:p>
        </w:tc>
      </w:tr>
      <w:tr w:rsidR="009D2152" w:rsidRPr="005342CD" w:rsidTr="00AE1D7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460624" w:rsidRDefault="009D2152" w:rsidP="00AE1D7A">
            <w:pPr>
              <w:pStyle w:val="formattext"/>
              <w:ind w:left="-108" w:right="-108"/>
              <w:jc w:val="center"/>
              <w:textAlignment w:val="baseline"/>
              <w:rPr>
                <w:b/>
                <w:color w:val="2D2D2D"/>
              </w:rPr>
            </w:pPr>
            <w:r w:rsidRPr="00460624">
              <w:rPr>
                <w:b/>
                <w:color w:val="2D2D2D"/>
              </w:rPr>
              <w:t>Вспомогательные виды разрешенного использования земельного участка*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460624" w:rsidRDefault="009D2152" w:rsidP="00AE1D7A">
            <w:pPr>
              <w:pStyle w:val="formattext"/>
              <w:ind w:left="-108" w:right="-108"/>
              <w:jc w:val="center"/>
              <w:textAlignment w:val="baseline"/>
              <w:rPr>
                <w:b/>
                <w:color w:val="2D2D2D"/>
              </w:rPr>
            </w:pPr>
            <w:r w:rsidRPr="00460624">
              <w:rPr>
                <w:b/>
                <w:color w:val="2D2D2D"/>
              </w:rPr>
              <w:t>Описание вспомогательного виды разрешенного использования земельного участка**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2" w:rsidRPr="00460624" w:rsidRDefault="009D2152" w:rsidP="00AE1D7A">
            <w:pPr>
              <w:pStyle w:val="formattext"/>
              <w:ind w:left="-108" w:right="-108"/>
              <w:jc w:val="center"/>
              <w:textAlignment w:val="baseline"/>
              <w:rPr>
                <w:b/>
                <w:color w:val="2D2D2D"/>
              </w:rPr>
            </w:pPr>
            <w:r w:rsidRPr="00460624">
              <w:rPr>
                <w:b/>
                <w:color w:val="2D2D2D"/>
              </w:rPr>
              <w:t>Код (числовое обозначение) вспомогательного вида разрешенного использования земельного участка***</w:t>
            </w:r>
          </w:p>
        </w:tc>
      </w:tr>
      <w:tr w:rsidR="009D2152" w:rsidRPr="005342CD" w:rsidTr="00AE1D7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460624" w:rsidRDefault="009D2152" w:rsidP="00AE1D7A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60624">
              <w:rPr>
                <w:color w:val="2D2D2D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460624" w:rsidRDefault="009D2152" w:rsidP="00AE1D7A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60624">
              <w:rPr>
                <w:color w:val="2D2D2D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2" w:rsidRPr="00460624" w:rsidRDefault="009D2152" w:rsidP="00AE1D7A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60624">
              <w:rPr>
                <w:color w:val="2D2D2D"/>
              </w:rPr>
              <w:t>3</w:t>
            </w:r>
          </w:p>
        </w:tc>
      </w:tr>
      <w:tr w:rsidR="009D2152" w:rsidRPr="005342CD" w:rsidTr="00AE1D7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460624" w:rsidRDefault="009D2152" w:rsidP="00AE1D7A">
            <w:pPr>
              <w:pStyle w:val="afe"/>
              <w:jc w:val="left"/>
            </w:pPr>
            <w:r w:rsidRPr="00460624">
              <w:t>Объекты гаражного назначения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460624" w:rsidRDefault="009D2152" w:rsidP="00AE1D7A">
            <w:pPr>
              <w:pStyle w:val="afe"/>
            </w:pPr>
            <w:r w:rsidRPr="00460624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2" w:rsidRPr="00460624" w:rsidRDefault="009D2152" w:rsidP="00AE1D7A">
            <w:pPr>
              <w:pStyle w:val="aff"/>
            </w:pPr>
            <w:r w:rsidRPr="00460624">
              <w:t>2.7.1</w:t>
            </w:r>
          </w:p>
        </w:tc>
      </w:tr>
    </w:tbl>
    <w:p w:rsidR="009D2152" w:rsidRPr="009D2152" w:rsidRDefault="009D2152" w:rsidP="009D2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D2152">
        <w:rPr>
          <w:rFonts w:ascii="Times New Roman" w:eastAsia="Times New Roman" w:hAnsi="Times New Roman" w:cs="Times New Roman"/>
          <w:b/>
          <w:i/>
          <w:sz w:val="24"/>
          <w:szCs w:val="28"/>
        </w:rPr>
        <w:t>*</w:t>
      </w:r>
      <w:r w:rsidRPr="009D2152">
        <w:rPr>
          <w:rFonts w:ascii="Times New Roman" w:eastAsia="Times New Roman" w:hAnsi="Times New Roman" w:cs="Times New Roman"/>
          <w:sz w:val="24"/>
          <w:szCs w:val="28"/>
        </w:rPr>
        <w:t xml:space="preserve"> в скобках указаны равнозначные наименования видов разрешенного использования;</w:t>
      </w:r>
    </w:p>
    <w:p w:rsidR="009D2152" w:rsidRPr="009D2152" w:rsidRDefault="009D2152" w:rsidP="009D2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D2152">
        <w:rPr>
          <w:rFonts w:ascii="Times New Roman" w:eastAsia="Times New Roman" w:hAnsi="Times New Roman" w:cs="Times New Roman"/>
          <w:b/>
          <w:sz w:val="24"/>
          <w:szCs w:val="28"/>
        </w:rPr>
        <w:t xml:space="preserve">** </w:t>
      </w:r>
      <w:r w:rsidRPr="009D2152">
        <w:rPr>
          <w:rFonts w:ascii="Times New Roman" w:eastAsia="Times New Roman" w:hAnsi="Times New Roman" w:cs="Times New Roman"/>
          <w:sz w:val="24"/>
          <w:szCs w:val="28"/>
        </w:rPr>
        <w:t>содержание видов разрешенного использования 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знаков;</w:t>
      </w:r>
    </w:p>
    <w:p w:rsidR="009D2152" w:rsidRPr="009D2152" w:rsidRDefault="009D2152" w:rsidP="009D2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D2152">
        <w:rPr>
          <w:rFonts w:ascii="Times New Roman" w:eastAsia="Times New Roman" w:hAnsi="Times New Roman" w:cs="Times New Roman"/>
          <w:b/>
          <w:sz w:val="24"/>
          <w:szCs w:val="28"/>
        </w:rPr>
        <w:t xml:space="preserve">*** </w:t>
      </w:r>
      <w:r w:rsidRPr="009D2152">
        <w:rPr>
          <w:rFonts w:ascii="Times New Roman" w:eastAsia="Times New Roman" w:hAnsi="Times New Roman" w:cs="Times New Roman"/>
          <w:sz w:val="24"/>
          <w:szCs w:val="28"/>
        </w:rPr>
        <w:t>текстовое наименование ВРИ и его код (числовое обозначение) являются равнозначными.</w:t>
      </w:r>
    </w:p>
    <w:p w:rsidR="009D2152" w:rsidRPr="009D2152" w:rsidRDefault="009D2152" w:rsidP="009D215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D2152">
        <w:rPr>
          <w:rFonts w:ascii="Times New Roman" w:eastAsia="Times New Roman" w:hAnsi="Times New Roman" w:cs="Times New Roman"/>
          <w:i/>
          <w:sz w:val="24"/>
          <w:szCs w:val="28"/>
        </w:rPr>
        <w:t>Размещение объектов недвижимости,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зоне.</w:t>
      </w:r>
    </w:p>
    <w:p w:rsidR="009D2152" w:rsidRPr="009D2152" w:rsidRDefault="009D2152" w:rsidP="009D21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9D2152" w:rsidRPr="009D2152" w:rsidRDefault="009D2152" w:rsidP="009D21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D2152">
        <w:rPr>
          <w:rFonts w:ascii="Times New Roman" w:eastAsia="Times New Roman" w:hAnsi="Times New Roman" w:cs="Times New Roman"/>
          <w:i/>
          <w:sz w:val="24"/>
          <w:szCs w:val="28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</w:t>
      </w:r>
      <w:r w:rsidR="001D1D22">
        <w:rPr>
          <w:rFonts w:ascii="Times New Roman" w:eastAsia="Times New Roman" w:hAnsi="Times New Roman" w:cs="Times New Roman"/>
          <w:i/>
          <w:sz w:val="24"/>
          <w:szCs w:val="28"/>
        </w:rPr>
        <w:t>СП</w:t>
      </w:r>
      <w:r w:rsidRPr="009D2152">
        <w:rPr>
          <w:rFonts w:ascii="Times New Roman" w:eastAsia="Times New Roman" w:hAnsi="Times New Roman" w:cs="Times New Roman"/>
          <w:i/>
          <w:sz w:val="24"/>
          <w:szCs w:val="28"/>
        </w:rPr>
        <w:t>-</w:t>
      </w:r>
      <w:r w:rsidR="001D1D22">
        <w:rPr>
          <w:rFonts w:ascii="Times New Roman" w:eastAsia="Times New Roman" w:hAnsi="Times New Roman" w:cs="Times New Roman"/>
          <w:i/>
          <w:sz w:val="24"/>
          <w:szCs w:val="28"/>
        </w:rPr>
        <w:t>3</w:t>
      </w:r>
      <w:r w:rsidRPr="009D2152">
        <w:rPr>
          <w:rFonts w:ascii="Times New Roman" w:eastAsia="Times New Roman" w:hAnsi="Times New Roman" w:cs="Times New Roman"/>
          <w:i/>
          <w:sz w:val="24"/>
          <w:szCs w:val="28"/>
        </w:rPr>
        <w:t xml:space="preserve"> включают в себя:</w:t>
      </w:r>
    </w:p>
    <w:p w:rsidR="009D2152" w:rsidRPr="009D2152" w:rsidRDefault="009D2152" w:rsidP="009D21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D2152">
        <w:rPr>
          <w:rFonts w:ascii="Times New Roman" w:eastAsia="Times New Roman" w:hAnsi="Times New Roman" w:cs="Times New Roman"/>
          <w:i/>
          <w:sz w:val="24"/>
          <w:szCs w:val="28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документации;</w:t>
      </w:r>
    </w:p>
    <w:p w:rsidR="009D2152" w:rsidRPr="009D2152" w:rsidRDefault="009D2152" w:rsidP="009D21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D2152">
        <w:rPr>
          <w:rFonts w:ascii="Times New Roman" w:eastAsia="Times New Roman" w:hAnsi="Times New Roman" w:cs="Times New Roman"/>
          <w:i/>
          <w:sz w:val="24"/>
          <w:szCs w:val="28"/>
        </w:rPr>
        <w:lastRenderedPageBreak/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м;</w:t>
      </w:r>
    </w:p>
    <w:p w:rsidR="009D2152" w:rsidRPr="009D2152" w:rsidRDefault="009D2152" w:rsidP="009D21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D2152">
        <w:rPr>
          <w:rFonts w:ascii="Times New Roman" w:eastAsia="Times New Roman" w:hAnsi="Times New Roman" w:cs="Times New Roman"/>
          <w:i/>
          <w:sz w:val="24"/>
          <w:szCs w:val="28"/>
        </w:rPr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</w:r>
    </w:p>
    <w:p w:rsidR="009D2152" w:rsidRPr="009D2152" w:rsidRDefault="009D2152" w:rsidP="009D21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D2152">
        <w:rPr>
          <w:rFonts w:ascii="Times New Roman" w:eastAsia="Times New Roman" w:hAnsi="Times New Roman" w:cs="Times New Roman"/>
          <w:i/>
          <w:sz w:val="24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</w:r>
    </w:p>
    <w:p w:rsidR="009D2152" w:rsidRPr="009D2152" w:rsidRDefault="009D2152" w:rsidP="009D21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8"/>
        </w:rPr>
      </w:pPr>
      <w:r w:rsidRPr="009D2152">
        <w:rPr>
          <w:rFonts w:ascii="Times New Roman" w:eastAsia="Times New Roman" w:hAnsi="Times New Roman" w:cs="Times New Roman"/>
          <w:b/>
          <w:i/>
          <w:iCs/>
          <w:sz w:val="24"/>
          <w:szCs w:val="28"/>
        </w:rPr>
        <w:t>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 в соответствии с требованиями, приведенными в разделе 14 СП 42.13330.2011, нормами освещенности, приведенными в СП 52.13330, а также в соответствии с противопожарными требованиями.</w:t>
      </w:r>
    </w:p>
    <w:p w:rsidR="009D2152" w:rsidRPr="009D2152" w:rsidRDefault="009D2152" w:rsidP="009D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8"/>
        </w:rPr>
      </w:pPr>
      <w:r w:rsidRPr="009D2152">
        <w:rPr>
          <w:rFonts w:ascii="Times New Roman" w:eastAsia="Times New Roman" w:hAnsi="Times New Roman" w:cs="Times New Roman"/>
          <w:b/>
          <w:i/>
          <w:iCs/>
          <w:sz w:val="24"/>
          <w:szCs w:val="28"/>
        </w:rPr>
        <w:t xml:space="preserve">Требования к противопожарным расстояниям между зданиями, сооружениями и строениями определяются </w:t>
      </w:r>
      <w:proofErr w:type="gramStart"/>
      <w:r w:rsidRPr="009D2152">
        <w:rPr>
          <w:rFonts w:ascii="Times New Roman" w:eastAsia="Times New Roman" w:hAnsi="Times New Roman" w:cs="Times New Roman"/>
          <w:b/>
          <w:i/>
          <w:iCs/>
          <w:sz w:val="24"/>
          <w:szCs w:val="28"/>
        </w:rPr>
        <w:t>согласно Статьи</w:t>
      </w:r>
      <w:proofErr w:type="gramEnd"/>
      <w:r w:rsidRPr="009D2152">
        <w:rPr>
          <w:rFonts w:ascii="Times New Roman" w:eastAsia="Times New Roman" w:hAnsi="Times New Roman" w:cs="Times New Roman"/>
          <w:b/>
          <w:i/>
          <w:iCs/>
          <w:sz w:val="24"/>
          <w:szCs w:val="28"/>
        </w:rPr>
        <w:t xml:space="preserve"> 69 «Противопожарные расстояния между зданиями, сооружениями и лесничествами (лесопарками)» Федерального закона N 117-ФЗ в ред. от 10.07.2012.</w:t>
      </w:r>
    </w:p>
    <w:p w:rsidR="008751FA" w:rsidRDefault="008751FA" w:rsidP="0002654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D2152" w:rsidRPr="00BE1DA9" w:rsidRDefault="009D2152" w:rsidP="0002654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5707B" w:rsidRPr="007F4BD0" w:rsidRDefault="00295088" w:rsidP="007F4BD0">
      <w:pPr>
        <w:jc w:val="both"/>
        <w:rPr>
          <w:rFonts w:ascii="Times New Roman" w:hAnsi="Times New Roman" w:cs="Times New Roman"/>
          <w:sz w:val="24"/>
        </w:rPr>
      </w:pPr>
      <w:r w:rsidRPr="00BE1DA9">
        <w:rPr>
          <w:rFonts w:ascii="Times New Roman" w:hAnsi="Times New Roman" w:cs="Times New Roman"/>
          <w:sz w:val="24"/>
          <w:szCs w:val="24"/>
        </w:rPr>
        <w:t>ПРИЛОЖЕНИЕ 1</w:t>
      </w:r>
      <w:r w:rsidR="007F4BD0" w:rsidRPr="00BE1DA9">
        <w:rPr>
          <w:rFonts w:ascii="Times New Roman" w:hAnsi="Times New Roman" w:cs="Times New Roman"/>
          <w:sz w:val="24"/>
          <w:szCs w:val="24"/>
        </w:rPr>
        <w:t xml:space="preserve"> (</w:t>
      </w:r>
      <w:r w:rsidR="0023084E" w:rsidRPr="00AF4C29">
        <w:rPr>
          <w:rFonts w:ascii="Times New Roman" w:hAnsi="Times New Roman" w:cs="Times New Roman"/>
          <w:sz w:val="24"/>
          <w:szCs w:val="24"/>
        </w:rPr>
        <w:t xml:space="preserve">Карта градостроительного зонирования </w:t>
      </w:r>
      <w:r w:rsidR="0023084E">
        <w:rPr>
          <w:rFonts w:ascii="Times New Roman" w:hAnsi="Times New Roman" w:cs="Times New Roman"/>
          <w:sz w:val="24"/>
          <w:szCs w:val="24"/>
        </w:rPr>
        <w:t xml:space="preserve">и зон с особыми условиями использования территории </w:t>
      </w:r>
      <w:r w:rsidR="0023084E" w:rsidRPr="00AF4C29">
        <w:rPr>
          <w:rFonts w:ascii="Times New Roman" w:hAnsi="Times New Roman" w:cs="Times New Roman"/>
          <w:sz w:val="24"/>
          <w:szCs w:val="24"/>
        </w:rPr>
        <w:t>в границах муниципального образования</w:t>
      </w:r>
      <w:r w:rsidR="007F4BD0" w:rsidRPr="00BE1DA9">
        <w:rPr>
          <w:rFonts w:ascii="Times New Roman" w:hAnsi="Times New Roman" w:cs="Times New Roman"/>
          <w:sz w:val="24"/>
          <w:szCs w:val="24"/>
        </w:rPr>
        <w:t>)</w:t>
      </w:r>
    </w:p>
    <w:sectPr w:rsidR="0055707B" w:rsidRPr="007F4BD0" w:rsidSect="00BC7D99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F3" w:rsidRDefault="00F179F3" w:rsidP="00166AF6">
      <w:pPr>
        <w:spacing w:after="0" w:line="240" w:lineRule="auto"/>
      </w:pPr>
      <w:r>
        <w:separator/>
      </w:r>
    </w:p>
  </w:endnote>
  <w:endnote w:type="continuationSeparator" w:id="0">
    <w:p w:rsidR="00F179F3" w:rsidRDefault="00F179F3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86" w:rsidRDefault="00715686" w:rsidP="00F03FE0">
    <w:pPr>
      <w:pStyle w:val="a7"/>
      <w:tabs>
        <w:tab w:val="clear" w:pos="4677"/>
        <w:tab w:val="clear" w:pos="9355"/>
        <w:tab w:val="left" w:pos="18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F3" w:rsidRDefault="00F179F3" w:rsidP="00166AF6">
      <w:pPr>
        <w:spacing w:after="0" w:line="240" w:lineRule="auto"/>
      </w:pPr>
      <w:r>
        <w:separator/>
      </w:r>
    </w:p>
  </w:footnote>
  <w:footnote w:type="continuationSeparator" w:id="0">
    <w:p w:rsidR="00F179F3" w:rsidRDefault="00F179F3" w:rsidP="00166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DD06C7C"/>
    <w:multiLevelType w:val="hybridMultilevel"/>
    <w:tmpl w:val="FAE0EAC4"/>
    <w:lvl w:ilvl="0" w:tplc="34EE06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24907"/>
    <w:multiLevelType w:val="hybridMultilevel"/>
    <w:tmpl w:val="CED411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C5062"/>
    <w:multiLevelType w:val="hybridMultilevel"/>
    <w:tmpl w:val="E3F2776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FC26CEA"/>
    <w:multiLevelType w:val="hybridMultilevel"/>
    <w:tmpl w:val="7FFECF42"/>
    <w:lvl w:ilvl="0" w:tplc="F68CF054">
      <w:start w:val="6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1FC1639"/>
    <w:multiLevelType w:val="hybridMultilevel"/>
    <w:tmpl w:val="68C839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6723D48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60CD2"/>
    <w:multiLevelType w:val="hybridMultilevel"/>
    <w:tmpl w:val="E766CDA8"/>
    <w:lvl w:ilvl="0" w:tplc="0AE0B232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1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E2706"/>
    <w:multiLevelType w:val="hybridMultilevel"/>
    <w:tmpl w:val="5B8437FE"/>
    <w:lvl w:ilvl="0" w:tplc="05002D18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10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22"/>
  </w:num>
  <w:num w:numId="6">
    <w:abstractNumId w:val="12"/>
  </w:num>
  <w:num w:numId="7">
    <w:abstractNumId w:val="18"/>
  </w:num>
  <w:num w:numId="8">
    <w:abstractNumId w:val="9"/>
  </w:num>
  <w:num w:numId="9">
    <w:abstractNumId w:val="21"/>
  </w:num>
  <w:num w:numId="10">
    <w:abstractNumId w:val="17"/>
  </w:num>
  <w:num w:numId="11">
    <w:abstractNumId w:val="3"/>
  </w:num>
  <w:num w:numId="12">
    <w:abstractNumId w:val="11"/>
  </w:num>
  <w:num w:numId="13">
    <w:abstractNumId w:val="19"/>
  </w:num>
  <w:num w:numId="14">
    <w:abstractNumId w:val="1"/>
  </w:num>
  <w:num w:numId="15">
    <w:abstractNumId w:val="16"/>
  </w:num>
  <w:num w:numId="16">
    <w:abstractNumId w:val="25"/>
  </w:num>
  <w:num w:numId="17">
    <w:abstractNumId w:val="14"/>
  </w:num>
  <w:num w:numId="18">
    <w:abstractNumId w:val="15"/>
  </w:num>
  <w:num w:numId="19">
    <w:abstractNumId w:val="2"/>
  </w:num>
  <w:num w:numId="20">
    <w:abstractNumId w:val="13"/>
  </w:num>
  <w:num w:numId="21">
    <w:abstractNumId w:val="6"/>
  </w:num>
  <w:num w:numId="22">
    <w:abstractNumId w:val="4"/>
  </w:num>
  <w:num w:numId="23">
    <w:abstractNumId w:val="24"/>
  </w:num>
  <w:num w:numId="24">
    <w:abstractNumId w:val="5"/>
  </w:num>
  <w:num w:numId="25">
    <w:abstractNumId w:val="8"/>
  </w:num>
  <w:num w:numId="26">
    <w:abstractNumId w:val="23"/>
  </w:num>
  <w:num w:numId="2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6"/>
    <w:rsid w:val="0000363D"/>
    <w:rsid w:val="00006C41"/>
    <w:rsid w:val="0001134C"/>
    <w:rsid w:val="000137E5"/>
    <w:rsid w:val="000149A9"/>
    <w:rsid w:val="00016666"/>
    <w:rsid w:val="000216D5"/>
    <w:rsid w:val="000216F7"/>
    <w:rsid w:val="00026547"/>
    <w:rsid w:val="00026CBA"/>
    <w:rsid w:val="00034798"/>
    <w:rsid w:val="000415D4"/>
    <w:rsid w:val="00044E04"/>
    <w:rsid w:val="00061AE0"/>
    <w:rsid w:val="00061E43"/>
    <w:rsid w:val="00061E9C"/>
    <w:rsid w:val="000620B3"/>
    <w:rsid w:val="00063EB5"/>
    <w:rsid w:val="00065033"/>
    <w:rsid w:val="00067022"/>
    <w:rsid w:val="00092586"/>
    <w:rsid w:val="00093454"/>
    <w:rsid w:val="00094DC6"/>
    <w:rsid w:val="000B1588"/>
    <w:rsid w:val="000B528E"/>
    <w:rsid w:val="000C77D5"/>
    <w:rsid w:val="000E6402"/>
    <w:rsid w:val="000F2545"/>
    <w:rsid w:val="000F3824"/>
    <w:rsid w:val="0011057E"/>
    <w:rsid w:val="00111FEF"/>
    <w:rsid w:val="00113FA0"/>
    <w:rsid w:val="0011628E"/>
    <w:rsid w:val="00116357"/>
    <w:rsid w:val="00116610"/>
    <w:rsid w:val="00124490"/>
    <w:rsid w:val="00124729"/>
    <w:rsid w:val="00125B7A"/>
    <w:rsid w:val="001363FB"/>
    <w:rsid w:val="00142744"/>
    <w:rsid w:val="00143597"/>
    <w:rsid w:val="001459C7"/>
    <w:rsid w:val="001521A3"/>
    <w:rsid w:val="00164372"/>
    <w:rsid w:val="00165709"/>
    <w:rsid w:val="00166AF6"/>
    <w:rsid w:val="00180D5A"/>
    <w:rsid w:val="00196038"/>
    <w:rsid w:val="001A6E5B"/>
    <w:rsid w:val="001B0933"/>
    <w:rsid w:val="001B35CC"/>
    <w:rsid w:val="001B3F4F"/>
    <w:rsid w:val="001C73EF"/>
    <w:rsid w:val="001C7425"/>
    <w:rsid w:val="001D1D22"/>
    <w:rsid w:val="001D2FFD"/>
    <w:rsid w:val="001D417B"/>
    <w:rsid w:val="001E1E42"/>
    <w:rsid w:val="001F37AF"/>
    <w:rsid w:val="00202F3B"/>
    <w:rsid w:val="00212153"/>
    <w:rsid w:val="002216A2"/>
    <w:rsid w:val="0023084E"/>
    <w:rsid w:val="00234715"/>
    <w:rsid w:val="00237FEE"/>
    <w:rsid w:val="0024172D"/>
    <w:rsid w:val="00245249"/>
    <w:rsid w:val="00262B6A"/>
    <w:rsid w:val="0026468D"/>
    <w:rsid w:val="002817D5"/>
    <w:rsid w:val="00281CFE"/>
    <w:rsid w:val="00295088"/>
    <w:rsid w:val="002A3ED4"/>
    <w:rsid w:val="002A4E4F"/>
    <w:rsid w:val="002B55A4"/>
    <w:rsid w:val="002C4679"/>
    <w:rsid w:val="002C6F69"/>
    <w:rsid w:val="002D22D2"/>
    <w:rsid w:val="002D463F"/>
    <w:rsid w:val="002D7A0F"/>
    <w:rsid w:val="002E2682"/>
    <w:rsid w:val="002E7CA8"/>
    <w:rsid w:val="002F4641"/>
    <w:rsid w:val="002F5CC7"/>
    <w:rsid w:val="003008AC"/>
    <w:rsid w:val="003011D0"/>
    <w:rsid w:val="00314131"/>
    <w:rsid w:val="00327951"/>
    <w:rsid w:val="003362B3"/>
    <w:rsid w:val="00353DD1"/>
    <w:rsid w:val="0037198B"/>
    <w:rsid w:val="0037494A"/>
    <w:rsid w:val="00383CC1"/>
    <w:rsid w:val="00394011"/>
    <w:rsid w:val="00397E69"/>
    <w:rsid w:val="003A0461"/>
    <w:rsid w:val="003B03A0"/>
    <w:rsid w:val="003B5025"/>
    <w:rsid w:val="003B6FD6"/>
    <w:rsid w:val="003C0567"/>
    <w:rsid w:val="003C12A4"/>
    <w:rsid w:val="003C1C9D"/>
    <w:rsid w:val="003C3556"/>
    <w:rsid w:val="003C5513"/>
    <w:rsid w:val="003C5AC0"/>
    <w:rsid w:val="003D2A24"/>
    <w:rsid w:val="003D5502"/>
    <w:rsid w:val="003D6BB9"/>
    <w:rsid w:val="003E1600"/>
    <w:rsid w:val="003F2C66"/>
    <w:rsid w:val="003F3933"/>
    <w:rsid w:val="003F4E88"/>
    <w:rsid w:val="003F5634"/>
    <w:rsid w:val="003F5689"/>
    <w:rsid w:val="00413E5C"/>
    <w:rsid w:val="0042087B"/>
    <w:rsid w:val="004229D6"/>
    <w:rsid w:val="00423D70"/>
    <w:rsid w:val="0042562E"/>
    <w:rsid w:val="00427B8A"/>
    <w:rsid w:val="00432184"/>
    <w:rsid w:val="00435DD0"/>
    <w:rsid w:val="00443671"/>
    <w:rsid w:val="00446393"/>
    <w:rsid w:val="0044647F"/>
    <w:rsid w:val="0045554D"/>
    <w:rsid w:val="004644AF"/>
    <w:rsid w:val="0047075B"/>
    <w:rsid w:val="004745BA"/>
    <w:rsid w:val="00474B2C"/>
    <w:rsid w:val="004831BE"/>
    <w:rsid w:val="004A1FFC"/>
    <w:rsid w:val="004A67E1"/>
    <w:rsid w:val="004C036A"/>
    <w:rsid w:val="004C0C4E"/>
    <w:rsid w:val="004C1D5D"/>
    <w:rsid w:val="004E0439"/>
    <w:rsid w:val="00505DE6"/>
    <w:rsid w:val="0050770B"/>
    <w:rsid w:val="005129F0"/>
    <w:rsid w:val="0052095C"/>
    <w:rsid w:val="00520C2A"/>
    <w:rsid w:val="0053436D"/>
    <w:rsid w:val="00536973"/>
    <w:rsid w:val="00542E2C"/>
    <w:rsid w:val="0054380B"/>
    <w:rsid w:val="00547A89"/>
    <w:rsid w:val="0055707B"/>
    <w:rsid w:val="005625A9"/>
    <w:rsid w:val="005657E6"/>
    <w:rsid w:val="00567498"/>
    <w:rsid w:val="00572412"/>
    <w:rsid w:val="0058311D"/>
    <w:rsid w:val="0059549A"/>
    <w:rsid w:val="005A43F0"/>
    <w:rsid w:val="005B00D9"/>
    <w:rsid w:val="005B01F3"/>
    <w:rsid w:val="005B12BC"/>
    <w:rsid w:val="005B30D1"/>
    <w:rsid w:val="005B35EA"/>
    <w:rsid w:val="005B6803"/>
    <w:rsid w:val="005B6EA7"/>
    <w:rsid w:val="005C1459"/>
    <w:rsid w:val="005C60B8"/>
    <w:rsid w:val="005F5BB0"/>
    <w:rsid w:val="005F6F6A"/>
    <w:rsid w:val="00603E6C"/>
    <w:rsid w:val="00605D7F"/>
    <w:rsid w:val="00607E5A"/>
    <w:rsid w:val="006301CB"/>
    <w:rsid w:val="00641BD3"/>
    <w:rsid w:val="0064269D"/>
    <w:rsid w:val="00646B76"/>
    <w:rsid w:val="00650076"/>
    <w:rsid w:val="0065664B"/>
    <w:rsid w:val="00662632"/>
    <w:rsid w:val="00662861"/>
    <w:rsid w:val="0066316F"/>
    <w:rsid w:val="006634BF"/>
    <w:rsid w:val="006643E1"/>
    <w:rsid w:val="00665E5F"/>
    <w:rsid w:val="00671B90"/>
    <w:rsid w:val="00676E5A"/>
    <w:rsid w:val="00677FDA"/>
    <w:rsid w:val="00683E35"/>
    <w:rsid w:val="006843C4"/>
    <w:rsid w:val="00686443"/>
    <w:rsid w:val="00697C57"/>
    <w:rsid w:val="006A5EA7"/>
    <w:rsid w:val="006B6777"/>
    <w:rsid w:val="006C4FAD"/>
    <w:rsid w:val="006D4209"/>
    <w:rsid w:val="006E02B9"/>
    <w:rsid w:val="006E2B30"/>
    <w:rsid w:val="006F454B"/>
    <w:rsid w:val="006F6FFA"/>
    <w:rsid w:val="00712057"/>
    <w:rsid w:val="00714CB6"/>
    <w:rsid w:val="00715686"/>
    <w:rsid w:val="007344CA"/>
    <w:rsid w:val="007414DC"/>
    <w:rsid w:val="007525AC"/>
    <w:rsid w:val="0076035E"/>
    <w:rsid w:val="007606D7"/>
    <w:rsid w:val="00767953"/>
    <w:rsid w:val="007744CF"/>
    <w:rsid w:val="0077499E"/>
    <w:rsid w:val="0077668C"/>
    <w:rsid w:val="007903B8"/>
    <w:rsid w:val="007A1B79"/>
    <w:rsid w:val="007A5A37"/>
    <w:rsid w:val="007A5E86"/>
    <w:rsid w:val="007B4D26"/>
    <w:rsid w:val="007C2132"/>
    <w:rsid w:val="007E1859"/>
    <w:rsid w:val="007E4A7B"/>
    <w:rsid w:val="007E4E80"/>
    <w:rsid w:val="007E6108"/>
    <w:rsid w:val="007F1971"/>
    <w:rsid w:val="007F2512"/>
    <w:rsid w:val="007F3A51"/>
    <w:rsid w:val="007F42AE"/>
    <w:rsid w:val="007F4BD0"/>
    <w:rsid w:val="00810EF2"/>
    <w:rsid w:val="00812AF5"/>
    <w:rsid w:val="0081606C"/>
    <w:rsid w:val="00816A20"/>
    <w:rsid w:val="00821DD9"/>
    <w:rsid w:val="00824B84"/>
    <w:rsid w:val="00827448"/>
    <w:rsid w:val="00831463"/>
    <w:rsid w:val="00841843"/>
    <w:rsid w:val="00843645"/>
    <w:rsid w:val="008440E2"/>
    <w:rsid w:val="008546B8"/>
    <w:rsid w:val="00855C09"/>
    <w:rsid w:val="008668E9"/>
    <w:rsid w:val="008751FA"/>
    <w:rsid w:val="00877B9A"/>
    <w:rsid w:val="008852B6"/>
    <w:rsid w:val="008B25E1"/>
    <w:rsid w:val="008B5BAB"/>
    <w:rsid w:val="008C1D28"/>
    <w:rsid w:val="008C4FD7"/>
    <w:rsid w:val="008D3D02"/>
    <w:rsid w:val="008D432B"/>
    <w:rsid w:val="008E2C24"/>
    <w:rsid w:val="00904C74"/>
    <w:rsid w:val="00906212"/>
    <w:rsid w:val="009118E8"/>
    <w:rsid w:val="0091230C"/>
    <w:rsid w:val="0091591B"/>
    <w:rsid w:val="00917804"/>
    <w:rsid w:val="009246DA"/>
    <w:rsid w:val="0092685B"/>
    <w:rsid w:val="00927273"/>
    <w:rsid w:val="00943063"/>
    <w:rsid w:val="009452EC"/>
    <w:rsid w:val="00950356"/>
    <w:rsid w:val="00957ED0"/>
    <w:rsid w:val="00966D57"/>
    <w:rsid w:val="009734A4"/>
    <w:rsid w:val="00986956"/>
    <w:rsid w:val="00986B4C"/>
    <w:rsid w:val="009A0A16"/>
    <w:rsid w:val="009A21CE"/>
    <w:rsid w:val="009A5028"/>
    <w:rsid w:val="009A6B15"/>
    <w:rsid w:val="009C4063"/>
    <w:rsid w:val="009C5A2B"/>
    <w:rsid w:val="009D2152"/>
    <w:rsid w:val="009D27D0"/>
    <w:rsid w:val="009E3B54"/>
    <w:rsid w:val="009E545A"/>
    <w:rsid w:val="009F2122"/>
    <w:rsid w:val="009F22A8"/>
    <w:rsid w:val="009F54D5"/>
    <w:rsid w:val="00A02A44"/>
    <w:rsid w:val="00A02B64"/>
    <w:rsid w:val="00A0560E"/>
    <w:rsid w:val="00A07C3C"/>
    <w:rsid w:val="00A11563"/>
    <w:rsid w:val="00A17254"/>
    <w:rsid w:val="00A17557"/>
    <w:rsid w:val="00A2093C"/>
    <w:rsid w:val="00A24177"/>
    <w:rsid w:val="00A25728"/>
    <w:rsid w:val="00A36186"/>
    <w:rsid w:val="00A41312"/>
    <w:rsid w:val="00A54241"/>
    <w:rsid w:val="00A57191"/>
    <w:rsid w:val="00A579B8"/>
    <w:rsid w:val="00A626DE"/>
    <w:rsid w:val="00A63E93"/>
    <w:rsid w:val="00A64268"/>
    <w:rsid w:val="00A64B08"/>
    <w:rsid w:val="00A8028F"/>
    <w:rsid w:val="00AA1FF9"/>
    <w:rsid w:val="00AB4F09"/>
    <w:rsid w:val="00AD08E4"/>
    <w:rsid w:val="00AD3546"/>
    <w:rsid w:val="00AD6751"/>
    <w:rsid w:val="00AF3CF2"/>
    <w:rsid w:val="00AF4F73"/>
    <w:rsid w:val="00B02CAA"/>
    <w:rsid w:val="00B03186"/>
    <w:rsid w:val="00B04C2D"/>
    <w:rsid w:val="00B1764C"/>
    <w:rsid w:val="00B2045C"/>
    <w:rsid w:val="00B25D9A"/>
    <w:rsid w:val="00B31319"/>
    <w:rsid w:val="00B410A5"/>
    <w:rsid w:val="00B43312"/>
    <w:rsid w:val="00B45FE2"/>
    <w:rsid w:val="00B7121B"/>
    <w:rsid w:val="00B72C64"/>
    <w:rsid w:val="00B81580"/>
    <w:rsid w:val="00B95A8C"/>
    <w:rsid w:val="00B96391"/>
    <w:rsid w:val="00B97410"/>
    <w:rsid w:val="00BA0E5A"/>
    <w:rsid w:val="00BA7FE3"/>
    <w:rsid w:val="00BB0BBB"/>
    <w:rsid w:val="00BB32A7"/>
    <w:rsid w:val="00BB3FC8"/>
    <w:rsid w:val="00BB743B"/>
    <w:rsid w:val="00BC7D99"/>
    <w:rsid w:val="00BD0B12"/>
    <w:rsid w:val="00BD1435"/>
    <w:rsid w:val="00BD3F1A"/>
    <w:rsid w:val="00BD4903"/>
    <w:rsid w:val="00BE1DA9"/>
    <w:rsid w:val="00BE1E0B"/>
    <w:rsid w:val="00BE5533"/>
    <w:rsid w:val="00BE7829"/>
    <w:rsid w:val="00BF0185"/>
    <w:rsid w:val="00BF6656"/>
    <w:rsid w:val="00C01E38"/>
    <w:rsid w:val="00C03840"/>
    <w:rsid w:val="00C03AAC"/>
    <w:rsid w:val="00C13A34"/>
    <w:rsid w:val="00C17859"/>
    <w:rsid w:val="00C20629"/>
    <w:rsid w:val="00C32A89"/>
    <w:rsid w:val="00C55D69"/>
    <w:rsid w:val="00C6528E"/>
    <w:rsid w:val="00C67D97"/>
    <w:rsid w:val="00C7736D"/>
    <w:rsid w:val="00C92D60"/>
    <w:rsid w:val="00C93A7B"/>
    <w:rsid w:val="00C95607"/>
    <w:rsid w:val="00C95FE0"/>
    <w:rsid w:val="00CA3947"/>
    <w:rsid w:val="00CB0524"/>
    <w:rsid w:val="00CB309D"/>
    <w:rsid w:val="00CC60CB"/>
    <w:rsid w:val="00CD2AF1"/>
    <w:rsid w:val="00CE04FE"/>
    <w:rsid w:val="00CE186E"/>
    <w:rsid w:val="00CE4511"/>
    <w:rsid w:val="00CF7240"/>
    <w:rsid w:val="00D03F11"/>
    <w:rsid w:val="00D0731C"/>
    <w:rsid w:val="00D16249"/>
    <w:rsid w:val="00D16C33"/>
    <w:rsid w:val="00D17DCF"/>
    <w:rsid w:val="00D23AB3"/>
    <w:rsid w:val="00D3361E"/>
    <w:rsid w:val="00D37FC0"/>
    <w:rsid w:val="00D412A5"/>
    <w:rsid w:val="00D440A2"/>
    <w:rsid w:val="00D45502"/>
    <w:rsid w:val="00D64FED"/>
    <w:rsid w:val="00D65C56"/>
    <w:rsid w:val="00D70A81"/>
    <w:rsid w:val="00D737F8"/>
    <w:rsid w:val="00D80402"/>
    <w:rsid w:val="00D866F0"/>
    <w:rsid w:val="00D87B84"/>
    <w:rsid w:val="00D9369C"/>
    <w:rsid w:val="00DB40C1"/>
    <w:rsid w:val="00DD5319"/>
    <w:rsid w:val="00DD5589"/>
    <w:rsid w:val="00DD68A1"/>
    <w:rsid w:val="00DD6B2E"/>
    <w:rsid w:val="00DF39E3"/>
    <w:rsid w:val="00E043B7"/>
    <w:rsid w:val="00E157CB"/>
    <w:rsid w:val="00E20C12"/>
    <w:rsid w:val="00E27EA0"/>
    <w:rsid w:val="00E3285F"/>
    <w:rsid w:val="00E341F5"/>
    <w:rsid w:val="00E43C21"/>
    <w:rsid w:val="00E46748"/>
    <w:rsid w:val="00E47FCA"/>
    <w:rsid w:val="00E568C9"/>
    <w:rsid w:val="00E71182"/>
    <w:rsid w:val="00E71191"/>
    <w:rsid w:val="00E714F7"/>
    <w:rsid w:val="00E71E0B"/>
    <w:rsid w:val="00E82DDF"/>
    <w:rsid w:val="00E832E4"/>
    <w:rsid w:val="00E90D49"/>
    <w:rsid w:val="00EA3B36"/>
    <w:rsid w:val="00EA78BF"/>
    <w:rsid w:val="00EB56E5"/>
    <w:rsid w:val="00EC1629"/>
    <w:rsid w:val="00EC31DA"/>
    <w:rsid w:val="00ED672B"/>
    <w:rsid w:val="00ED67EA"/>
    <w:rsid w:val="00ED7B81"/>
    <w:rsid w:val="00EE1484"/>
    <w:rsid w:val="00EF0652"/>
    <w:rsid w:val="00EF5F25"/>
    <w:rsid w:val="00EF71BD"/>
    <w:rsid w:val="00F01F8D"/>
    <w:rsid w:val="00F03FE0"/>
    <w:rsid w:val="00F1659D"/>
    <w:rsid w:val="00F179F3"/>
    <w:rsid w:val="00F21662"/>
    <w:rsid w:val="00F22461"/>
    <w:rsid w:val="00F26273"/>
    <w:rsid w:val="00F27A4E"/>
    <w:rsid w:val="00F339DB"/>
    <w:rsid w:val="00F41DB8"/>
    <w:rsid w:val="00F4586C"/>
    <w:rsid w:val="00F472A8"/>
    <w:rsid w:val="00F50369"/>
    <w:rsid w:val="00F533E9"/>
    <w:rsid w:val="00F73ECD"/>
    <w:rsid w:val="00F8222F"/>
    <w:rsid w:val="00F834A8"/>
    <w:rsid w:val="00F94A87"/>
    <w:rsid w:val="00FA11E4"/>
    <w:rsid w:val="00FA6BB5"/>
    <w:rsid w:val="00FA6E58"/>
    <w:rsid w:val="00FB5D8D"/>
    <w:rsid w:val="00FC0C5A"/>
    <w:rsid w:val="00FC53A8"/>
    <w:rsid w:val="00FC7490"/>
    <w:rsid w:val="00FE31E6"/>
    <w:rsid w:val="00FE4AAD"/>
    <w:rsid w:val="00FE59FD"/>
    <w:rsid w:val="00FF4D8B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table" w:customStyle="1" w:styleId="14">
    <w:name w:val="Сетка таблицы1"/>
    <w:basedOn w:val="a1"/>
    <w:next w:val="ad"/>
    <w:uiPriority w:val="59"/>
    <w:rsid w:val="00E47FC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d"/>
    <w:uiPriority w:val="59"/>
    <w:rsid w:val="005209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tekstj">
    <w:name w:val="doktekstj"/>
    <w:basedOn w:val="a"/>
    <w:rsid w:val="009E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9E54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c">
    <w:name w:val="подпись к объекту"/>
    <w:basedOn w:val="a"/>
    <w:next w:val="a"/>
    <w:rsid w:val="009E545A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25">
    <w:name w:val="Body Text 2"/>
    <w:basedOn w:val="a"/>
    <w:link w:val="26"/>
    <w:rsid w:val="009E545A"/>
    <w:pPr>
      <w:widowControl w:val="0"/>
      <w:spacing w:before="20" w:after="120" w:line="480" w:lineRule="auto"/>
      <w:jc w:val="both"/>
    </w:pPr>
    <w:rPr>
      <w:rFonts w:ascii="Times New Roman" w:eastAsia="Times New Roman" w:hAnsi="Times New Roman" w:cs="Times New Roman"/>
      <w:b/>
      <w:kern w:val="20"/>
      <w:sz w:val="26"/>
      <w:szCs w:val="20"/>
    </w:rPr>
  </w:style>
  <w:style w:type="character" w:customStyle="1" w:styleId="26">
    <w:name w:val="Основной текст 2 Знак"/>
    <w:basedOn w:val="a0"/>
    <w:link w:val="25"/>
    <w:rsid w:val="009E545A"/>
    <w:rPr>
      <w:rFonts w:ascii="Times New Roman" w:eastAsia="Times New Roman" w:hAnsi="Times New Roman" w:cs="Times New Roman"/>
      <w:b/>
      <w:kern w:val="20"/>
      <w:sz w:val="26"/>
      <w:szCs w:val="20"/>
    </w:rPr>
  </w:style>
  <w:style w:type="paragraph" w:styleId="afd">
    <w:name w:val="Normal (Web)"/>
    <w:basedOn w:val="a"/>
    <w:semiHidden/>
    <w:unhideWhenUsed/>
    <w:rsid w:val="0002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C92D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Центрированный (таблица)"/>
    <w:basedOn w:val="afe"/>
    <w:next w:val="a"/>
    <w:uiPriority w:val="99"/>
    <w:rsid w:val="00C92D60"/>
    <w:pPr>
      <w:jc w:val="center"/>
    </w:pPr>
  </w:style>
  <w:style w:type="paragraph" w:customStyle="1" w:styleId="nienie">
    <w:name w:val="nienie"/>
    <w:basedOn w:val="a"/>
    <w:uiPriority w:val="99"/>
    <w:rsid w:val="0055707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formattext">
    <w:name w:val="formattext"/>
    <w:basedOn w:val="a"/>
    <w:rsid w:val="0065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note text"/>
    <w:basedOn w:val="a"/>
    <w:link w:val="aff1"/>
    <w:uiPriority w:val="99"/>
    <w:semiHidden/>
    <w:rsid w:val="008751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8751F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table" w:customStyle="1" w:styleId="14">
    <w:name w:val="Сетка таблицы1"/>
    <w:basedOn w:val="a1"/>
    <w:next w:val="ad"/>
    <w:uiPriority w:val="59"/>
    <w:rsid w:val="00E47FC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d"/>
    <w:uiPriority w:val="59"/>
    <w:rsid w:val="005209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tekstj">
    <w:name w:val="doktekstj"/>
    <w:basedOn w:val="a"/>
    <w:rsid w:val="009E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9E54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c">
    <w:name w:val="подпись к объекту"/>
    <w:basedOn w:val="a"/>
    <w:next w:val="a"/>
    <w:rsid w:val="009E545A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25">
    <w:name w:val="Body Text 2"/>
    <w:basedOn w:val="a"/>
    <w:link w:val="26"/>
    <w:rsid w:val="009E545A"/>
    <w:pPr>
      <w:widowControl w:val="0"/>
      <w:spacing w:before="20" w:after="120" w:line="480" w:lineRule="auto"/>
      <w:jc w:val="both"/>
    </w:pPr>
    <w:rPr>
      <w:rFonts w:ascii="Times New Roman" w:eastAsia="Times New Roman" w:hAnsi="Times New Roman" w:cs="Times New Roman"/>
      <w:b/>
      <w:kern w:val="20"/>
      <w:sz w:val="26"/>
      <w:szCs w:val="20"/>
    </w:rPr>
  </w:style>
  <w:style w:type="character" w:customStyle="1" w:styleId="26">
    <w:name w:val="Основной текст 2 Знак"/>
    <w:basedOn w:val="a0"/>
    <w:link w:val="25"/>
    <w:rsid w:val="009E545A"/>
    <w:rPr>
      <w:rFonts w:ascii="Times New Roman" w:eastAsia="Times New Roman" w:hAnsi="Times New Roman" w:cs="Times New Roman"/>
      <w:b/>
      <w:kern w:val="20"/>
      <w:sz w:val="26"/>
      <w:szCs w:val="20"/>
    </w:rPr>
  </w:style>
  <w:style w:type="paragraph" w:styleId="afd">
    <w:name w:val="Normal (Web)"/>
    <w:basedOn w:val="a"/>
    <w:semiHidden/>
    <w:unhideWhenUsed/>
    <w:rsid w:val="0002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C92D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Центрированный (таблица)"/>
    <w:basedOn w:val="afe"/>
    <w:next w:val="a"/>
    <w:uiPriority w:val="99"/>
    <w:rsid w:val="00C92D60"/>
    <w:pPr>
      <w:jc w:val="center"/>
    </w:pPr>
  </w:style>
  <w:style w:type="paragraph" w:customStyle="1" w:styleId="nienie">
    <w:name w:val="nienie"/>
    <w:basedOn w:val="a"/>
    <w:uiPriority w:val="99"/>
    <w:rsid w:val="0055707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formattext">
    <w:name w:val="formattext"/>
    <w:basedOn w:val="a"/>
    <w:rsid w:val="0065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note text"/>
    <w:basedOn w:val="a"/>
    <w:link w:val="aff1"/>
    <w:uiPriority w:val="99"/>
    <w:semiHidden/>
    <w:rsid w:val="008751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8751F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1C66-2A30-4F61-B22C-3E4BE865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3439</TotalTime>
  <Pages>9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Гамалеевский сельсовет. Изм. в ГП</vt:lpstr>
    </vt:vector>
  </TitlesOfParts>
  <Company>Geograd</Company>
  <LinksUpToDate>false</LinksUpToDate>
  <CharactersWithSpaces>19688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Гамалеевский сельсовет. Изм. в ГП</dc:title>
  <dc:creator>Дресвянников М.Е.</dc:creator>
  <cp:lastModifiedBy>Александр В. Десятерик</cp:lastModifiedBy>
  <cp:revision>132</cp:revision>
  <cp:lastPrinted>2015-04-08T10:06:00Z</cp:lastPrinted>
  <dcterms:created xsi:type="dcterms:W3CDTF">2014-05-27T05:04:00Z</dcterms:created>
  <dcterms:modified xsi:type="dcterms:W3CDTF">2017-11-09T10:55:00Z</dcterms:modified>
</cp:coreProperties>
</file>