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CAE" w:rsidRDefault="00D07CAE" w:rsidP="00D07CAE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07CAE" w:rsidRDefault="00D07CAE" w:rsidP="00D07C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D07CAE" w:rsidRDefault="00075F38" w:rsidP="00D07C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ПОКРОВСКИЙ</w:t>
      </w:r>
      <w:r w:rsidR="00D07CAE">
        <w:rPr>
          <w:rFonts w:ascii="Arial" w:eastAsia="Times New Roman" w:hAnsi="Arial" w:cs="Arial"/>
          <w:b/>
          <w:sz w:val="32"/>
          <w:szCs w:val="32"/>
        </w:rPr>
        <w:t xml:space="preserve"> СЕЛЬСОВЕТ</w:t>
      </w:r>
    </w:p>
    <w:p w:rsidR="00D07CAE" w:rsidRDefault="00D07CAE" w:rsidP="00D07C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НОВОСЕРГИЕВСКОГО РАЙОНА</w:t>
      </w:r>
    </w:p>
    <w:p w:rsidR="00D07CAE" w:rsidRDefault="00D07CAE" w:rsidP="00D07C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:rsidR="00D07CAE" w:rsidRDefault="00D07CAE" w:rsidP="00D07C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07CAE" w:rsidRDefault="00D07CAE" w:rsidP="00D07C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07CAE" w:rsidRDefault="00D07CAE" w:rsidP="00D07C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D07CAE" w:rsidRDefault="00D07CAE" w:rsidP="00D07CA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    </w:t>
      </w:r>
    </w:p>
    <w:p w:rsidR="00D07CAE" w:rsidRDefault="00CE54EF" w:rsidP="00D07CAE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14</w:t>
      </w:r>
      <w:r w:rsidR="00D07CAE">
        <w:rPr>
          <w:rFonts w:ascii="Arial" w:eastAsia="Times New Roman" w:hAnsi="Arial" w:cs="Arial"/>
          <w:b/>
          <w:sz w:val="32"/>
          <w:szCs w:val="32"/>
        </w:rPr>
        <w:t>.1</w:t>
      </w:r>
      <w:r>
        <w:rPr>
          <w:rFonts w:ascii="Arial" w:eastAsia="Times New Roman" w:hAnsi="Arial" w:cs="Arial"/>
          <w:b/>
          <w:sz w:val="32"/>
          <w:szCs w:val="32"/>
        </w:rPr>
        <w:t>2.2020</w:t>
      </w:r>
      <w:r w:rsidR="00D07CAE">
        <w:rPr>
          <w:rFonts w:ascii="Arial" w:eastAsia="Times New Roman" w:hAnsi="Arial" w:cs="Arial"/>
          <w:b/>
          <w:sz w:val="32"/>
          <w:szCs w:val="32"/>
        </w:rPr>
        <w:t xml:space="preserve">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 xml:space="preserve">                            № 99</w:t>
      </w:r>
      <w:r w:rsidR="00D07CAE">
        <w:rPr>
          <w:rFonts w:ascii="Arial" w:eastAsia="Times New Roman" w:hAnsi="Arial" w:cs="Arial"/>
          <w:b/>
          <w:sz w:val="32"/>
          <w:szCs w:val="32"/>
        </w:rPr>
        <w:t>-п</w:t>
      </w:r>
    </w:p>
    <w:p w:rsidR="00D07CAE" w:rsidRDefault="00D07CAE" w:rsidP="00D07CAE">
      <w:pPr>
        <w:spacing w:after="0" w:line="240" w:lineRule="auto"/>
        <w:ind w:left="480" w:hanging="372"/>
        <w:jc w:val="center"/>
        <w:rPr>
          <w:rFonts w:ascii="Arial" w:eastAsia="Times New Roman" w:hAnsi="Arial" w:cs="Arial"/>
          <w:sz w:val="32"/>
          <w:szCs w:val="32"/>
        </w:rPr>
      </w:pPr>
    </w:p>
    <w:p w:rsidR="00D07CAE" w:rsidRDefault="00D07CAE" w:rsidP="00D07CAE">
      <w:pPr>
        <w:spacing w:after="0" w:line="240" w:lineRule="auto"/>
        <w:ind w:left="480" w:hanging="372"/>
        <w:jc w:val="center"/>
        <w:rPr>
          <w:rFonts w:ascii="Arial" w:eastAsia="Times New Roman" w:hAnsi="Arial" w:cs="Arial"/>
          <w:sz w:val="32"/>
          <w:szCs w:val="32"/>
        </w:rPr>
      </w:pPr>
    </w:p>
    <w:p w:rsidR="00D07CAE" w:rsidRDefault="00D07CAE" w:rsidP="00D07CAE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Об утверждении </w:t>
      </w:r>
      <w:proofErr w:type="gramStart"/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>размера стоимости технического обслуживания имущества общего пользования многоквартирных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домов,  расположенных на территории муниц</w:t>
      </w:r>
      <w:r w:rsidR="00075F38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ипального образования Покровский</w:t>
      </w: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сельсовет Новосергиевского района Оренбургской области </w:t>
      </w:r>
    </w:p>
    <w:p w:rsidR="00D07CAE" w:rsidRDefault="00D07CAE" w:rsidP="00D07CA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D07CAE" w:rsidRDefault="00D07CAE" w:rsidP="00D07C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07CAE" w:rsidRDefault="00D07CAE" w:rsidP="00D07CAE">
      <w:pPr>
        <w:pStyle w:val="1"/>
        <w:shd w:val="clear" w:color="auto" w:fill="auto"/>
        <w:tabs>
          <w:tab w:val="left" w:pos="851"/>
          <w:tab w:val="left" w:pos="1176"/>
          <w:tab w:val="left" w:pos="3119"/>
          <w:tab w:val="left" w:pos="343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частью 4 статьи 158 Жилищного Кодекса Российской Федерации, с Федеральным законом от 06.10. 2003 года №131-ФЗ «Об общих принципах </w:t>
      </w:r>
      <w:r w:rsidR="006E474B">
        <w:rPr>
          <w:rFonts w:ascii="Arial" w:hAnsi="Arial" w:cs="Arial"/>
          <w:sz w:val="24"/>
          <w:szCs w:val="24"/>
        </w:rPr>
        <w:t xml:space="preserve">организации </w:t>
      </w:r>
      <w:r>
        <w:rPr>
          <w:rFonts w:ascii="Arial" w:hAnsi="Arial" w:cs="Arial"/>
          <w:sz w:val="24"/>
          <w:szCs w:val="24"/>
        </w:rPr>
        <w:t>местного самоуправления в Российской Федерации»:</w:t>
      </w:r>
    </w:p>
    <w:p w:rsidR="00D07CAE" w:rsidRDefault="00D07CAE" w:rsidP="00D07CAE">
      <w:pPr>
        <w:pStyle w:val="1"/>
        <w:shd w:val="clear" w:color="auto" w:fill="auto"/>
        <w:tabs>
          <w:tab w:val="left" w:pos="851"/>
          <w:tab w:val="left" w:pos="1176"/>
          <w:tab w:val="left" w:pos="3119"/>
          <w:tab w:val="left" w:pos="3430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 xml:space="preserve">1. Утвердить стоимость технического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обслуживания имущества общего пользования многоквартирных домов, расположенных на территории муниц</w:t>
      </w:r>
      <w:r w:rsidR="00075F38">
        <w:rPr>
          <w:rFonts w:ascii="Arial" w:eastAsia="Times New Roman" w:hAnsi="Arial" w:cs="Arial"/>
          <w:bCs/>
          <w:sz w:val="24"/>
          <w:szCs w:val="24"/>
          <w:lang w:eastAsia="ar-SA"/>
        </w:rPr>
        <w:t>ипального образования Покровский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сельсовет Новосергиевского района О</w:t>
      </w:r>
      <w:r w:rsidR="006E474B">
        <w:rPr>
          <w:rFonts w:ascii="Arial" w:eastAsia="Times New Roman" w:hAnsi="Arial" w:cs="Arial"/>
          <w:bCs/>
          <w:sz w:val="24"/>
          <w:szCs w:val="24"/>
          <w:lang w:eastAsia="ar-SA"/>
        </w:rPr>
        <w:t>р</w:t>
      </w:r>
      <w:r w:rsidR="00336B14">
        <w:rPr>
          <w:rFonts w:ascii="Arial" w:eastAsia="Times New Roman" w:hAnsi="Arial" w:cs="Arial"/>
          <w:bCs/>
          <w:sz w:val="24"/>
          <w:szCs w:val="24"/>
          <w:lang w:eastAsia="ar-SA"/>
        </w:rPr>
        <w:t>ен</w:t>
      </w:r>
      <w:r w:rsidR="000765CD">
        <w:rPr>
          <w:rFonts w:ascii="Arial" w:eastAsia="Times New Roman" w:hAnsi="Arial" w:cs="Arial"/>
          <w:bCs/>
          <w:sz w:val="24"/>
          <w:szCs w:val="24"/>
          <w:lang w:eastAsia="ar-SA"/>
        </w:rPr>
        <w:t>бургской области на 2021 год  в размере 312,25 (Триста двенадцать рублей двадцать пять копеек) с 1-й квартиры.</w:t>
      </w:r>
    </w:p>
    <w:p w:rsidR="00D07CAE" w:rsidRDefault="00D07CAE" w:rsidP="00D07C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</w:p>
    <w:p w:rsidR="00D07CAE" w:rsidRDefault="00D07CAE" w:rsidP="00D07C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3. Пост</w:t>
      </w:r>
      <w:r w:rsidR="00075F38">
        <w:rPr>
          <w:rFonts w:ascii="Arial" w:hAnsi="Arial" w:cs="Arial"/>
          <w:sz w:val="24"/>
          <w:szCs w:val="24"/>
        </w:rPr>
        <w:t>ановление вступает в силу после</w:t>
      </w:r>
      <w:r>
        <w:rPr>
          <w:rFonts w:ascii="Arial" w:hAnsi="Arial" w:cs="Arial"/>
          <w:sz w:val="24"/>
          <w:szCs w:val="24"/>
        </w:rPr>
        <w:t xml:space="preserve"> его под</w:t>
      </w:r>
      <w:r w:rsidR="000765CD">
        <w:rPr>
          <w:rFonts w:ascii="Arial" w:hAnsi="Arial" w:cs="Arial"/>
          <w:sz w:val="24"/>
          <w:szCs w:val="24"/>
        </w:rPr>
        <w:t>писания и подлежит обнародованию</w:t>
      </w:r>
      <w:r>
        <w:rPr>
          <w:rFonts w:ascii="Arial" w:hAnsi="Arial" w:cs="Arial"/>
          <w:sz w:val="24"/>
          <w:szCs w:val="24"/>
        </w:rPr>
        <w:t xml:space="preserve"> на официальном сайте</w:t>
      </w:r>
      <w:r w:rsidR="00075F38">
        <w:rPr>
          <w:rFonts w:ascii="Arial" w:hAnsi="Arial" w:cs="Arial"/>
          <w:sz w:val="24"/>
          <w:szCs w:val="24"/>
        </w:rPr>
        <w:t xml:space="preserve"> администрации Покровского сельсовета в сети «Интернет»</w:t>
      </w:r>
      <w:r>
        <w:rPr>
          <w:rFonts w:ascii="Arial" w:hAnsi="Arial" w:cs="Arial"/>
          <w:sz w:val="24"/>
          <w:szCs w:val="24"/>
        </w:rPr>
        <w:t>.</w:t>
      </w:r>
    </w:p>
    <w:p w:rsidR="00D07CAE" w:rsidRDefault="00D07CAE" w:rsidP="00D07CAE">
      <w:pPr>
        <w:spacing w:after="0" w:line="240" w:lineRule="auto"/>
        <w:ind w:hanging="360"/>
        <w:jc w:val="both"/>
        <w:rPr>
          <w:rFonts w:ascii="Arial" w:hAnsi="Arial" w:cs="Arial"/>
          <w:sz w:val="24"/>
          <w:szCs w:val="24"/>
        </w:rPr>
      </w:pPr>
    </w:p>
    <w:p w:rsidR="00D07CAE" w:rsidRDefault="00D07CAE" w:rsidP="00D07C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7CAE" w:rsidRDefault="00D07CAE" w:rsidP="00D07C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7CAE" w:rsidRDefault="00075F38" w:rsidP="00D07CA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Глава администрации</w:t>
      </w:r>
      <w:r w:rsidR="00D07CAE">
        <w:rPr>
          <w:rFonts w:ascii="Arial" w:hAnsi="Arial" w:cs="Arial"/>
          <w:sz w:val="24"/>
          <w:szCs w:val="24"/>
        </w:rPr>
        <w:t xml:space="preserve">                                        </w:t>
      </w:r>
      <w:r w:rsidR="006E474B">
        <w:rPr>
          <w:rFonts w:ascii="Arial" w:hAnsi="Arial" w:cs="Arial"/>
          <w:sz w:val="24"/>
          <w:szCs w:val="24"/>
        </w:rPr>
        <w:t xml:space="preserve">                            </w:t>
      </w:r>
      <w:r w:rsidR="00D07CA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А. А. Панченко</w:t>
      </w:r>
    </w:p>
    <w:p w:rsidR="00D07CAE" w:rsidRDefault="00D07CAE" w:rsidP="00D07C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7CAE" w:rsidRDefault="00D07CAE" w:rsidP="00D07CAE">
      <w:pPr>
        <w:rPr>
          <w:rFonts w:ascii="Arial" w:hAnsi="Arial" w:cs="Arial"/>
          <w:sz w:val="24"/>
          <w:szCs w:val="24"/>
        </w:rPr>
      </w:pPr>
    </w:p>
    <w:p w:rsidR="00D07CAE" w:rsidRDefault="00D07CAE" w:rsidP="00D07C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Разослано: прокурору Новосергиевского района, в дело</w:t>
      </w:r>
      <w:r w:rsidR="000765CD">
        <w:rPr>
          <w:rFonts w:ascii="Arial" w:hAnsi="Arial" w:cs="Arial"/>
          <w:sz w:val="24"/>
          <w:szCs w:val="24"/>
        </w:rPr>
        <w:t>, АО «Газпром газораспределение Оренбург».</w:t>
      </w:r>
      <w:bookmarkStart w:id="0" w:name="_GoBack"/>
      <w:bookmarkEnd w:id="0"/>
    </w:p>
    <w:p w:rsidR="00D07CAE" w:rsidRDefault="00D07CAE" w:rsidP="00D07CAE"/>
    <w:p w:rsidR="001248AE" w:rsidRDefault="001248AE"/>
    <w:sectPr w:rsidR="0012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7E"/>
    <w:rsid w:val="00075F38"/>
    <w:rsid w:val="000765CD"/>
    <w:rsid w:val="001248AE"/>
    <w:rsid w:val="00336B14"/>
    <w:rsid w:val="006E474B"/>
    <w:rsid w:val="00AE517E"/>
    <w:rsid w:val="00CE54EF"/>
    <w:rsid w:val="00D0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D07CA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D07CAE"/>
    <w:pPr>
      <w:shd w:val="clear" w:color="auto" w:fill="FFFFFF"/>
      <w:spacing w:after="900" w:line="629" w:lineRule="exact"/>
    </w:pPr>
    <w:rPr>
      <w:rFonts w:eastAsiaTheme="minorHAns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36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B1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D07CA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D07CAE"/>
    <w:pPr>
      <w:shd w:val="clear" w:color="auto" w:fill="FFFFFF"/>
      <w:spacing w:after="900" w:line="629" w:lineRule="exact"/>
    </w:pPr>
    <w:rPr>
      <w:rFonts w:eastAsiaTheme="minorHAns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36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B1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2020-12-14T07:34:00Z</cp:lastPrinted>
  <dcterms:created xsi:type="dcterms:W3CDTF">2017-12-05T10:58:00Z</dcterms:created>
  <dcterms:modified xsi:type="dcterms:W3CDTF">2020-12-14T07:34:00Z</dcterms:modified>
</cp:coreProperties>
</file>