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C5C" w:rsidRDefault="007C7C5C" w:rsidP="007C7C5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 Д М И Н И С Т </w:t>
      </w: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А Ц И Я                                      </w:t>
      </w:r>
    </w:p>
    <w:p w:rsidR="007C7C5C" w:rsidRDefault="007C7C5C" w:rsidP="007C7C5C">
      <w:pPr>
        <w:tabs>
          <w:tab w:val="left" w:pos="537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муниципального                                         </w:t>
      </w:r>
    </w:p>
    <w:p w:rsidR="007C7C5C" w:rsidRDefault="007C7C5C" w:rsidP="007C7C5C">
      <w:pPr>
        <w:tabs>
          <w:tab w:val="left" w:pos="570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образования                                              </w:t>
      </w:r>
    </w:p>
    <w:p w:rsidR="007C7C5C" w:rsidRPr="00D11E79" w:rsidRDefault="007C7C5C" w:rsidP="007C7C5C">
      <w:pPr>
        <w:tabs>
          <w:tab w:val="left" w:pos="570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Pr="00D11E79">
        <w:rPr>
          <w:b/>
          <w:sz w:val="28"/>
          <w:szCs w:val="28"/>
        </w:rPr>
        <w:t xml:space="preserve">Покровский сельсовет                                     </w:t>
      </w:r>
    </w:p>
    <w:p w:rsidR="007C7C5C" w:rsidRPr="00D11E79" w:rsidRDefault="007C7C5C" w:rsidP="007C7C5C">
      <w:pPr>
        <w:tabs>
          <w:tab w:val="left" w:pos="5700"/>
        </w:tabs>
        <w:rPr>
          <w:b/>
          <w:sz w:val="28"/>
          <w:szCs w:val="28"/>
        </w:rPr>
      </w:pPr>
      <w:r w:rsidRPr="00D11E79">
        <w:rPr>
          <w:b/>
          <w:sz w:val="28"/>
          <w:szCs w:val="28"/>
        </w:rPr>
        <w:t xml:space="preserve"> Новосергиевского района</w:t>
      </w:r>
    </w:p>
    <w:p w:rsidR="007C7C5C" w:rsidRPr="00D11E79" w:rsidRDefault="007C7C5C" w:rsidP="007C7C5C">
      <w:pPr>
        <w:tabs>
          <w:tab w:val="left" w:pos="5700"/>
        </w:tabs>
        <w:rPr>
          <w:b/>
          <w:sz w:val="28"/>
          <w:szCs w:val="28"/>
        </w:rPr>
      </w:pPr>
      <w:r w:rsidRPr="00D11E79">
        <w:rPr>
          <w:b/>
          <w:sz w:val="28"/>
          <w:szCs w:val="28"/>
        </w:rPr>
        <w:t xml:space="preserve">   Оренбургской области  </w:t>
      </w:r>
    </w:p>
    <w:p w:rsidR="007C7C5C" w:rsidRPr="00D11E79" w:rsidRDefault="007C7C5C" w:rsidP="007C7C5C">
      <w:pPr>
        <w:tabs>
          <w:tab w:val="left" w:pos="5700"/>
        </w:tabs>
      </w:pPr>
    </w:p>
    <w:p w:rsidR="007C7C5C" w:rsidRPr="00D11E79" w:rsidRDefault="007C7C5C" w:rsidP="007C7C5C">
      <w:pPr>
        <w:tabs>
          <w:tab w:val="left" w:pos="5700"/>
        </w:tabs>
        <w:rPr>
          <w:b/>
          <w:sz w:val="28"/>
          <w:szCs w:val="28"/>
        </w:rPr>
      </w:pPr>
      <w:r w:rsidRPr="00D11E79">
        <w:t xml:space="preserve">    </w:t>
      </w:r>
      <w:r w:rsidRPr="00D11E79">
        <w:rPr>
          <w:b/>
        </w:rPr>
        <w:t xml:space="preserve"> </w:t>
      </w:r>
      <w:r w:rsidRPr="00D11E79">
        <w:rPr>
          <w:b/>
          <w:sz w:val="28"/>
          <w:szCs w:val="28"/>
        </w:rPr>
        <w:t>ПОСТАНОВЛЕНИЕ</w:t>
      </w:r>
    </w:p>
    <w:p w:rsidR="007C7C5C" w:rsidRPr="00D11E79" w:rsidRDefault="007C7C5C" w:rsidP="007C7C5C">
      <w:pPr>
        <w:tabs>
          <w:tab w:val="left" w:pos="5700"/>
        </w:tabs>
        <w:rPr>
          <w:b/>
          <w:sz w:val="28"/>
          <w:szCs w:val="28"/>
        </w:rPr>
      </w:pPr>
    </w:p>
    <w:p w:rsidR="007C7C5C" w:rsidRPr="00D11E79" w:rsidRDefault="007C7C5C" w:rsidP="007C7C5C">
      <w:pPr>
        <w:tabs>
          <w:tab w:val="left" w:pos="5700"/>
        </w:tabs>
        <w:rPr>
          <w:sz w:val="28"/>
          <w:szCs w:val="28"/>
        </w:rPr>
      </w:pPr>
      <w:r w:rsidRPr="00D11E79">
        <w:rPr>
          <w:sz w:val="28"/>
          <w:szCs w:val="28"/>
        </w:rPr>
        <w:t xml:space="preserve"> </w:t>
      </w:r>
      <w:r w:rsidR="002B0F27">
        <w:rPr>
          <w:sz w:val="28"/>
          <w:szCs w:val="28"/>
        </w:rPr>
        <w:t>13.12</w:t>
      </w:r>
      <w:r w:rsidR="00D92DAC">
        <w:rPr>
          <w:sz w:val="28"/>
          <w:szCs w:val="28"/>
        </w:rPr>
        <w:t>.202</w:t>
      </w:r>
      <w:r w:rsidR="002B0F27">
        <w:rPr>
          <w:sz w:val="28"/>
          <w:szCs w:val="28"/>
        </w:rPr>
        <w:t>3</w:t>
      </w:r>
      <w:r w:rsidRPr="00D11E79">
        <w:rPr>
          <w:sz w:val="28"/>
          <w:szCs w:val="28"/>
        </w:rPr>
        <w:t xml:space="preserve">  № </w:t>
      </w:r>
      <w:r w:rsidR="002B0F27">
        <w:rPr>
          <w:sz w:val="28"/>
          <w:szCs w:val="28"/>
        </w:rPr>
        <w:t>97</w:t>
      </w:r>
      <w:r w:rsidR="00690B76">
        <w:rPr>
          <w:sz w:val="28"/>
          <w:szCs w:val="28"/>
        </w:rPr>
        <w:t>-п</w:t>
      </w:r>
    </w:p>
    <w:p w:rsidR="00D45FF8" w:rsidRDefault="007C7C5C" w:rsidP="007C7C5C">
      <w:pPr>
        <w:tabs>
          <w:tab w:val="left" w:pos="5700"/>
        </w:tabs>
        <w:rPr>
          <w:sz w:val="28"/>
          <w:szCs w:val="28"/>
        </w:rPr>
      </w:pPr>
      <w:r w:rsidRPr="00D11E79">
        <w:rPr>
          <w:sz w:val="28"/>
          <w:szCs w:val="28"/>
        </w:rPr>
        <w:t xml:space="preserve">           </w:t>
      </w:r>
      <w:proofErr w:type="gramStart"/>
      <w:r w:rsidRPr="00D11E79">
        <w:rPr>
          <w:sz w:val="28"/>
          <w:szCs w:val="28"/>
        </w:rPr>
        <w:t>с</w:t>
      </w:r>
      <w:proofErr w:type="gramEnd"/>
      <w:r w:rsidRPr="00D11E79">
        <w:rPr>
          <w:sz w:val="28"/>
          <w:szCs w:val="28"/>
        </w:rPr>
        <w:t>. Покровка</w:t>
      </w:r>
    </w:p>
    <w:p w:rsidR="007C7C5C" w:rsidRPr="00D11E79" w:rsidRDefault="007C7C5C" w:rsidP="007C7C5C">
      <w:pPr>
        <w:tabs>
          <w:tab w:val="left" w:pos="5700"/>
        </w:tabs>
        <w:rPr>
          <w:sz w:val="28"/>
          <w:szCs w:val="28"/>
        </w:rPr>
      </w:pPr>
      <w:r w:rsidRPr="00D11E79">
        <w:rPr>
          <w:sz w:val="28"/>
          <w:szCs w:val="28"/>
        </w:rPr>
        <w:t xml:space="preserve"> </w:t>
      </w:r>
    </w:p>
    <w:p w:rsidR="002B0F27" w:rsidRDefault="002B0F27" w:rsidP="00D45FF8">
      <w:r>
        <w:t>О внесении изменений в постановление</w:t>
      </w:r>
    </w:p>
    <w:p w:rsidR="002B0F27" w:rsidRDefault="002B0F27" w:rsidP="00D45FF8">
      <w:r>
        <w:t>от 05.03.2021 г. № 13-п «</w:t>
      </w:r>
      <w:r w:rsidR="00D45FF8">
        <w:t xml:space="preserve">О создании </w:t>
      </w:r>
    </w:p>
    <w:p w:rsidR="00D45FF8" w:rsidRDefault="00D45FF8" w:rsidP="00D45FF8">
      <w:r>
        <w:t>муниципального</w:t>
      </w:r>
      <w:r w:rsidR="002B0F27">
        <w:t xml:space="preserve"> </w:t>
      </w:r>
      <w:r w:rsidR="00D92DAC">
        <w:t>унитарного</w:t>
      </w:r>
      <w:r>
        <w:t xml:space="preserve">  предприятия</w:t>
      </w:r>
      <w:r w:rsidR="002B0F27">
        <w:t>»</w:t>
      </w:r>
      <w:r>
        <w:t xml:space="preserve"> </w:t>
      </w:r>
    </w:p>
    <w:p w:rsidR="00D45FF8" w:rsidRDefault="00D45FF8" w:rsidP="00D45FF8"/>
    <w:p w:rsidR="00D45FF8" w:rsidRDefault="00D45FF8" w:rsidP="00D45FF8">
      <w:r>
        <w:t xml:space="preserve"> </w:t>
      </w:r>
    </w:p>
    <w:p w:rsidR="00D45FF8" w:rsidRPr="00D45FF8" w:rsidRDefault="00D45FF8" w:rsidP="00D45FF8">
      <w:pPr>
        <w:jc w:val="both"/>
      </w:pPr>
      <w:r w:rsidRPr="00D3312E">
        <w:rPr>
          <w:sz w:val="28"/>
          <w:szCs w:val="28"/>
        </w:rPr>
        <w:t xml:space="preserve">       </w:t>
      </w:r>
      <w:r w:rsidRPr="00D45FF8">
        <w:t xml:space="preserve">В соответствии с Федеральным Законом  от 14 ноября 2002 года №161-ФЗ   «О государственных  и муниципальных унитарных предприятиях»,  «Порядком принятия решений о создании,  реорганизации и ликвидации муниципальных  унитарных, казенных предприятий и муниципальных учреждений муниципального образования Покровский сельсовет»,  утвержденного  решением Совета  депутатов Покровского сельсовета  </w:t>
      </w:r>
      <w:r>
        <w:t xml:space="preserve"> от 28.06.2018 г. № 43/1</w:t>
      </w:r>
      <w:r w:rsidRPr="00D45FF8">
        <w:t>р</w:t>
      </w:r>
      <w:proofErr w:type="gramStart"/>
      <w:r w:rsidRPr="00D45FF8">
        <w:t>.С</w:t>
      </w:r>
      <w:proofErr w:type="gramEnd"/>
      <w:r w:rsidRPr="00D45FF8">
        <w:t xml:space="preserve"> :</w:t>
      </w:r>
    </w:p>
    <w:p w:rsidR="00D45FF8" w:rsidRDefault="00D45FF8" w:rsidP="002B0F27">
      <w:pPr>
        <w:jc w:val="both"/>
      </w:pPr>
      <w:r w:rsidRPr="00D45FF8">
        <w:t>1.</w:t>
      </w:r>
      <w:r w:rsidR="002B0F27">
        <w:t>Внести изменение в приложение № 1 к постановлению, изложив пункт 2.4 части 2 Устава муниципального унитарного предприятия «Покровский коммунальщик» в новой редакции:</w:t>
      </w:r>
    </w:p>
    <w:p w:rsidR="002B0F27" w:rsidRDefault="002B0F27" w:rsidP="002B0F27">
      <w:pPr>
        <w:jc w:val="both"/>
      </w:pPr>
      <w:r>
        <w:t>2.4. Основные виды деятельности:</w:t>
      </w:r>
      <w:r w:rsidR="004E1B11">
        <w:t xml:space="preserve"> водоснабжение и водоотведение с использованием централизованных систем, систем коммунальной инфраструктуры</w:t>
      </w:r>
    </w:p>
    <w:p w:rsidR="004E1B11" w:rsidRDefault="004E1B11" w:rsidP="002B0F27">
      <w:pPr>
        <w:jc w:val="both"/>
      </w:pPr>
      <w:r>
        <w:t>- распределение воды для питьевых и промышленных  нужд;</w:t>
      </w:r>
    </w:p>
    <w:p w:rsidR="004E1B11" w:rsidRDefault="004E1B11" w:rsidP="002B0F27">
      <w:pPr>
        <w:jc w:val="both"/>
      </w:pPr>
      <w:r>
        <w:t>- сбор и обработка сточных вод.</w:t>
      </w:r>
    </w:p>
    <w:p w:rsidR="002B0F27" w:rsidRPr="00D45FF8" w:rsidRDefault="002B0F27" w:rsidP="002B0F27">
      <w:pPr>
        <w:jc w:val="both"/>
      </w:pPr>
    </w:p>
    <w:p w:rsidR="00D45FF8" w:rsidRDefault="004E1B11" w:rsidP="00D45FF8">
      <w:pPr>
        <w:jc w:val="both"/>
      </w:pPr>
      <w:r>
        <w:t>2</w:t>
      </w:r>
      <w:r w:rsidR="00D45FF8" w:rsidRPr="00D45FF8">
        <w:t>. Постан</w:t>
      </w:r>
      <w:r w:rsidR="00284227">
        <w:t xml:space="preserve">овление вступает в силу после </w:t>
      </w:r>
      <w:r w:rsidR="00D45FF8" w:rsidRPr="00D45FF8">
        <w:t xml:space="preserve"> его подписания.</w:t>
      </w:r>
    </w:p>
    <w:p w:rsidR="00D92DAC" w:rsidRPr="00D45FF8" w:rsidRDefault="004E1B11" w:rsidP="00D45FF8">
      <w:pPr>
        <w:jc w:val="both"/>
      </w:pPr>
      <w:r>
        <w:t>3</w:t>
      </w:r>
      <w:r w:rsidR="00D92DAC">
        <w:t xml:space="preserve">. </w:t>
      </w:r>
      <w:proofErr w:type="gramStart"/>
      <w:r w:rsidR="00D92DAC">
        <w:t>Контроль за</w:t>
      </w:r>
      <w:proofErr w:type="gramEnd"/>
      <w:r w:rsidR="00D92DAC">
        <w:t xml:space="preserve"> исполнением настоящего постановления оставляю за собой.</w:t>
      </w:r>
    </w:p>
    <w:p w:rsidR="00D45FF8" w:rsidRPr="00D45FF8" w:rsidRDefault="00D45FF8" w:rsidP="00D45FF8">
      <w:pPr>
        <w:jc w:val="both"/>
      </w:pPr>
    </w:p>
    <w:p w:rsidR="00D45FF8" w:rsidRPr="00D92DAC" w:rsidRDefault="00D45FF8" w:rsidP="00D45FF8">
      <w:pPr>
        <w:jc w:val="both"/>
      </w:pPr>
      <w:r w:rsidRPr="00D45FF8">
        <w:t xml:space="preserve"> </w:t>
      </w:r>
    </w:p>
    <w:p w:rsidR="007C7C5C" w:rsidRPr="00723898" w:rsidRDefault="004E1B11" w:rsidP="007C7C5C">
      <w:pPr>
        <w:autoSpaceDE w:val="0"/>
        <w:autoSpaceDN w:val="0"/>
        <w:adjustRightInd w:val="0"/>
        <w:jc w:val="both"/>
      </w:pPr>
      <w:proofErr w:type="spellStart"/>
      <w:r>
        <w:t>И.о</w:t>
      </w:r>
      <w:proofErr w:type="gramStart"/>
      <w:r>
        <w:t>.г</w:t>
      </w:r>
      <w:proofErr w:type="gramEnd"/>
      <w:r w:rsidR="007C7C5C" w:rsidRPr="00723898">
        <w:t>лав</w:t>
      </w:r>
      <w:r>
        <w:t>ы</w:t>
      </w:r>
      <w:proofErr w:type="spellEnd"/>
      <w:r w:rsidR="007C7C5C" w:rsidRPr="00723898">
        <w:t xml:space="preserve"> </w:t>
      </w:r>
      <w:r>
        <w:t>муниципального образования                                          Н.Н. Осипова</w:t>
      </w:r>
      <w:r w:rsidR="007C7C5C" w:rsidRPr="00723898">
        <w:t xml:space="preserve">             </w:t>
      </w:r>
    </w:p>
    <w:p w:rsidR="007C7C5C" w:rsidRDefault="007C7C5C" w:rsidP="007C7C5C">
      <w:pPr>
        <w:spacing w:after="200" w:line="276" w:lineRule="auto"/>
      </w:pPr>
    </w:p>
    <w:p w:rsidR="004E1B11" w:rsidRDefault="004E1B11" w:rsidP="007C7C5C">
      <w:pPr>
        <w:spacing w:after="200" w:line="276" w:lineRule="auto"/>
      </w:pPr>
    </w:p>
    <w:p w:rsidR="004E1B11" w:rsidRPr="00723898" w:rsidRDefault="004E1B11" w:rsidP="007C7C5C">
      <w:pPr>
        <w:spacing w:after="200" w:line="276" w:lineRule="auto"/>
      </w:pPr>
    </w:p>
    <w:p w:rsidR="003D3C5A" w:rsidRDefault="007C7C5C" w:rsidP="007C7C5C">
      <w:pPr>
        <w:spacing w:after="200" w:line="276" w:lineRule="auto"/>
      </w:pPr>
      <w:r w:rsidRPr="00723898">
        <w:t>Разослано: в дело, прокурору Новосергиевского р</w:t>
      </w:r>
      <w:r w:rsidR="00BC12BC" w:rsidRPr="00723898">
        <w:t>айона,</w:t>
      </w:r>
      <w:r w:rsidRPr="00723898">
        <w:t xml:space="preserve"> землеустроителю Новосергиевского района.</w:t>
      </w:r>
    </w:p>
    <w:p w:rsidR="00D92DAC" w:rsidRDefault="00D92DAC" w:rsidP="007C7C5C">
      <w:pPr>
        <w:spacing w:after="200" w:line="276" w:lineRule="auto"/>
      </w:pPr>
    </w:p>
    <w:p w:rsidR="00B644FC" w:rsidRDefault="00B644FC" w:rsidP="007C7C5C">
      <w:pPr>
        <w:spacing w:after="200" w:line="276" w:lineRule="auto"/>
      </w:pPr>
    </w:p>
    <w:p w:rsidR="004E1B11" w:rsidRDefault="004E1B11" w:rsidP="00D92DAC">
      <w:pPr>
        <w:spacing w:after="200" w:line="276" w:lineRule="auto"/>
        <w:jc w:val="right"/>
      </w:pPr>
    </w:p>
    <w:p w:rsidR="0080292A" w:rsidRDefault="0080292A" w:rsidP="0080292A">
      <w:pPr>
        <w:spacing w:after="200" w:line="276" w:lineRule="auto"/>
        <w:jc w:val="right"/>
      </w:pPr>
      <w:r>
        <w:lastRenderedPageBreak/>
        <w:t>Приложение № 1</w:t>
      </w:r>
    </w:p>
    <w:p w:rsidR="0080292A" w:rsidRDefault="0080292A" w:rsidP="0080292A">
      <w:pPr>
        <w:spacing w:after="200" w:line="276" w:lineRule="auto"/>
        <w:jc w:val="right"/>
      </w:pPr>
    </w:p>
    <w:p w:rsidR="0080292A" w:rsidRDefault="0080292A" w:rsidP="0080292A">
      <w:pPr>
        <w:spacing w:after="200" w:line="276" w:lineRule="auto"/>
        <w:jc w:val="right"/>
      </w:pPr>
      <w:r>
        <w:t>Утвержден</w:t>
      </w:r>
    </w:p>
    <w:p w:rsidR="0080292A" w:rsidRDefault="0080292A" w:rsidP="0080292A">
      <w:pPr>
        <w:spacing w:after="200" w:line="276" w:lineRule="auto"/>
        <w:jc w:val="right"/>
      </w:pPr>
      <w:r>
        <w:t xml:space="preserve"> постановлением администрации</w:t>
      </w:r>
    </w:p>
    <w:p w:rsidR="0080292A" w:rsidRDefault="0080292A" w:rsidP="0080292A">
      <w:pPr>
        <w:spacing w:after="200" w:line="276" w:lineRule="auto"/>
        <w:jc w:val="right"/>
      </w:pPr>
      <w:r>
        <w:t>Покровского сельсовета</w:t>
      </w:r>
    </w:p>
    <w:p w:rsidR="0080292A" w:rsidRDefault="0080292A" w:rsidP="0080292A">
      <w:pPr>
        <w:spacing w:after="200" w:line="276" w:lineRule="auto"/>
        <w:jc w:val="right"/>
      </w:pPr>
      <w:r>
        <w:t xml:space="preserve">от </w:t>
      </w:r>
      <w:r>
        <w:t>13.12</w:t>
      </w:r>
      <w:r>
        <w:t>.202</w:t>
      </w:r>
      <w:r>
        <w:t>3 г. № 97</w:t>
      </w:r>
      <w:r>
        <w:t>-п</w:t>
      </w:r>
    </w:p>
    <w:p w:rsidR="0080292A" w:rsidRDefault="0080292A" w:rsidP="0080292A">
      <w:pPr>
        <w:spacing w:after="200" w:line="276" w:lineRule="auto"/>
        <w:jc w:val="right"/>
      </w:pPr>
      <w:proofErr w:type="spellStart"/>
      <w:r>
        <w:t>И.о</w:t>
      </w:r>
      <w:proofErr w:type="gramStart"/>
      <w:r>
        <w:t>.г</w:t>
      </w:r>
      <w:proofErr w:type="gramEnd"/>
      <w:r>
        <w:t>лав</w:t>
      </w:r>
      <w:r>
        <w:t>ы</w:t>
      </w:r>
      <w:proofErr w:type="spellEnd"/>
      <w:r>
        <w:t xml:space="preserve"> администрации</w:t>
      </w:r>
    </w:p>
    <w:p w:rsidR="0080292A" w:rsidRDefault="0080292A" w:rsidP="0080292A">
      <w:pPr>
        <w:spacing w:after="200" w:line="276" w:lineRule="auto"/>
        <w:jc w:val="right"/>
      </w:pPr>
      <w:r>
        <w:t>_______________</w:t>
      </w:r>
      <w:r>
        <w:t>Н.Н. Осипова</w:t>
      </w:r>
    </w:p>
    <w:p w:rsidR="0080292A" w:rsidRDefault="0080292A" w:rsidP="0080292A">
      <w:pPr>
        <w:spacing w:after="200" w:line="276" w:lineRule="auto"/>
        <w:jc w:val="right"/>
      </w:pPr>
    </w:p>
    <w:p w:rsidR="0080292A" w:rsidRDefault="0080292A" w:rsidP="0080292A">
      <w:pPr>
        <w:spacing w:after="200" w:line="276" w:lineRule="auto"/>
        <w:jc w:val="right"/>
      </w:pPr>
    </w:p>
    <w:p w:rsidR="0080292A" w:rsidRDefault="0080292A" w:rsidP="0080292A">
      <w:pPr>
        <w:spacing w:after="200" w:line="276" w:lineRule="auto"/>
        <w:jc w:val="right"/>
      </w:pPr>
    </w:p>
    <w:p w:rsidR="0080292A" w:rsidRDefault="0080292A" w:rsidP="0080292A">
      <w:pPr>
        <w:spacing w:after="200" w:line="276" w:lineRule="auto"/>
        <w:jc w:val="right"/>
      </w:pPr>
    </w:p>
    <w:p w:rsidR="0080292A" w:rsidRDefault="0080292A" w:rsidP="0080292A">
      <w:pPr>
        <w:spacing w:after="200" w:line="276" w:lineRule="auto"/>
        <w:jc w:val="right"/>
      </w:pPr>
    </w:p>
    <w:p w:rsidR="0080292A" w:rsidRDefault="0080292A" w:rsidP="0080292A">
      <w:pPr>
        <w:spacing w:after="200" w:line="276" w:lineRule="auto"/>
        <w:jc w:val="right"/>
      </w:pPr>
    </w:p>
    <w:p w:rsidR="0080292A" w:rsidRDefault="0080292A" w:rsidP="008029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jc w:val="both"/>
        <w:textAlignment w:val="baseline"/>
        <w:rPr>
          <w:color w:val="504D4D"/>
          <w:sz w:val="28"/>
          <w:szCs w:val="28"/>
        </w:rPr>
      </w:pPr>
    </w:p>
    <w:p w:rsidR="0080292A" w:rsidRDefault="0080292A" w:rsidP="008029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jc w:val="center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УСТАВ</w:t>
      </w:r>
    </w:p>
    <w:p w:rsidR="0080292A" w:rsidRDefault="0080292A" w:rsidP="008029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jc w:val="center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МУНИЦИПАЛЬНОГО УНИТАРНОГО ПРЕДПРИЯТИЯ</w:t>
      </w:r>
    </w:p>
    <w:p w:rsidR="0080292A" w:rsidRDefault="0080292A" w:rsidP="008029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jc w:val="center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"Покровский коммунальщик"</w:t>
      </w:r>
    </w:p>
    <w:p w:rsidR="0080292A" w:rsidRDefault="0080292A" w:rsidP="008029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jc w:val="center"/>
        <w:textAlignment w:val="baseline"/>
        <w:rPr>
          <w:color w:val="504D4D"/>
          <w:sz w:val="28"/>
          <w:szCs w:val="28"/>
        </w:rPr>
      </w:pPr>
    </w:p>
    <w:p w:rsidR="0080292A" w:rsidRDefault="0080292A" w:rsidP="008029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 xml:space="preserve">                         </w:t>
      </w:r>
    </w:p>
    <w:p w:rsidR="0080292A" w:rsidRDefault="0080292A" w:rsidP="008029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jc w:val="both"/>
        <w:textAlignment w:val="baseline"/>
        <w:rPr>
          <w:color w:val="504D4D"/>
          <w:sz w:val="28"/>
          <w:szCs w:val="28"/>
        </w:rPr>
      </w:pPr>
    </w:p>
    <w:p w:rsidR="0080292A" w:rsidRDefault="0080292A" w:rsidP="008029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jc w:val="both"/>
        <w:textAlignment w:val="baseline"/>
        <w:rPr>
          <w:color w:val="504D4D"/>
          <w:sz w:val="28"/>
          <w:szCs w:val="28"/>
        </w:rPr>
      </w:pPr>
    </w:p>
    <w:p w:rsidR="0080292A" w:rsidRDefault="0080292A" w:rsidP="008029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jc w:val="both"/>
        <w:textAlignment w:val="baseline"/>
        <w:rPr>
          <w:color w:val="504D4D"/>
          <w:sz w:val="28"/>
          <w:szCs w:val="28"/>
        </w:rPr>
      </w:pPr>
    </w:p>
    <w:p w:rsidR="0080292A" w:rsidRDefault="0080292A" w:rsidP="008029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jc w:val="both"/>
        <w:textAlignment w:val="baseline"/>
        <w:rPr>
          <w:color w:val="504D4D"/>
          <w:sz w:val="28"/>
          <w:szCs w:val="28"/>
        </w:rPr>
      </w:pPr>
    </w:p>
    <w:p w:rsidR="0080292A" w:rsidRDefault="0080292A" w:rsidP="008029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jc w:val="both"/>
        <w:textAlignment w:val="baseline"/>
        <w:rPr>
          <w:color w:val="504D4D"/>
          <w:sz w:val="28"/>
          <w:szCs w:val="28"/>
        </w:rPr>
      </w:pPr>
    </w:p>
    <w:p w:rsidR="0080292A" w:rsidRDefault="0080292A" w:rsidP="008029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jc w:val="both"/>
        <w:textAlignment w:val="baseline"/>
        <w:rPr>
          <w:color w:val="504D4D"/>
          <w:sz w:val="28"/>
          <w:szCs w:val="28"/>
        </w:rPr>
      </w:pPr>
    </w:p>
    <w:p w:rsidR="0080292A" w:rsidRDefault="0080292A" w:rsidP="008029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jc w:val="both"/>
        <w:textAlignment w:val="baseline"/>
        <w:rPr>
          <w:color w:val="504D4D"/>
          <w:sz w:val="28"/>
          <w:szCs w:val="28"/>
        </w:rPr>
      </w:pPr>
    </w:p>
    <w:p w:rsidR="0080292A" w:rsidRDefault="0080292A" w:rsidP="008029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jc w:val="both"/>
        <w:textAlignment w:val="baseline"/>
        <w:rPr>
          <w:color w:val="504D4D"/>
          <w:sz w:val="28"/>
          <w:szCs w:val="28"/>
        </w:rPr>
      </w:pPr>
    </w:p>
    <w:p w:rsidR="0080292A" w:rsidRDefault="0080292A" w:rsidP="008029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jc w:val="both"/>
        <w:textAlignment w:val="baseline"/>
        <w:rPr>
          <w:color w:val="504D4D"/>
          <w:sz w:val="28"/>
          <w:szCs w:val="28"/>
        </w:rPr>
      </w:pPr>
    </w:p>
    <w:p w:rsidR="0080292A" w:rsidRDefault="0080292A" w:rsidP="008029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jc w:val="both"/>
        <w:textAlignment w:val="baseline"/>
        <w:rPr>
          <w:color w:val="504D4D"/>
          <w:sz w:val="28"/>
          <w:szCs w:val="28"/>
        </w:rPr>
      </w:pPr>
    </w:p>
    <w:p w:rsidR="0080292A" w:rsidRDefault="0080292A" w:rsidP="008029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jc w:val="both"/>
        <w:textAlignment w:val="baseline"/>
        <w:rPr>
          <w:color w:val="504D4D"/>
          <w:sz w:val="28"/>
          <w:szCs w:val="28"/>
        </w:rPr>
      </w:pPr>
    </w:p>
    <w:p w:rsidR="0080292A" w:rsidRDefault="0080292A" w:rsidP="008029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jc w:val="both"/>
        <w:textAlignment w:val="baseline"/>
        <w:rPr>
          <w:color w:val="504D4D"/>
          <w:sz w:val="28"/>
          <w:szCs w:val="28"/>
        </w:rPr>
      </w:pPr>
    </w:p>
    <w:p w:rsidR="0080292A" w:rsidRDefault="0080292A" w:rsidP="008029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jc w:val="both"/>
        <w:textAlignment w:val="baseline"/>
        <w:rPr>
          <w:color w:val="504D4D"/>
          <w:sz w:val="28"/>
          <w:szCs w:val="28"/>
        </w:rPr>
      </w:pPr>
    </w:p>
    <w:p w:rsidR="0080292A" w:rsidRDefault="0080292A" w:rsidP="008029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jc w:val="both"/>
        <w:textAlignment w:val="baseline"/>
        <w:rPr>
          <w:color w:val="504D4D"/>
          <w:sz w:val="28"/>
          <w:szCs w:val="28"/>
        </w:rPr>
      </w:pPr>
    </w:p>
    <w:p w:rsidR="0080292A" w:rsidRDefault="0080292A" w:rsidP="008029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jc w:val="both"/>
        <w:textAlignment w:val="baseline"/>
        <w:rPr>
          <w:color w:val="504D4D"/>
          <w:sz w:val="28"/>
          <w:szCs w:val="28"/>
        </w:rPr>
      </w:pPr>
    </w:p>
    <w:p w:rsidR="0080292A" w:rsidRDefault="0080292A" w:rsidP="008029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jc w:val="both"/>
        <w:textAlignment w:val="baseline"/>
        <w:rPr>
          <w:color w:val="504D4D"/>
          <w:sz w:val="28"/>
          <w:szCs w:val="28"/>
        </w:rPr>
      </w:pPr>
    </w:p>
    <w:p w:rsidR="0080292A" w:rsidRDefault="0080292A" w:rsidP="008029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jc w:val="both"/>
        <w:textAlignment w:val="baseline"/>
        <w:rPr>
          <w:color w:val="504D4D"/>
          <w:sz w:val="28"/>
          <w:szCs w:val="28"/>
        </w:rPr>
      </w:pPr>
    </w:p>
    <w:p w:rsidR="0080292A" w:rsidRDefault="0080292A" w:rsidP="008029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jc w:val="both"/>
        <w:textAlignment w:val="baseline"/>
        <w:rPr>
          <w:color w:val="504D4D"/>
          <w:sz w:val="28"/>
          <w:szCs w:val="28"/>
        </w:rPr>
      </w:pPr>
    </w:p>
    <w:p w:rsidR="0080292A" w:rsidRDefault="0080292A" w:rsidP="008029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jc w:val="both"/>
        <w:textAlignment w:val="baseline"/>
        <w:rPr>
          <w:b/>
          <w:color w:val="504D4D"/>
          <w:sz w:val="28"/>
          <w:szCs w:val="28"/>
        </w:rPr>
      </w:pPr>
      <w:r>
        <w:rPr>
          <w:b/>
          <w:color w:val="504D4D"/>
          <w:sz w:val="28"/>
          <w:szCs w:val="28"/>
        </w:rPr>
        <w:t xml:space="preserve">   1. Общие положения</w:t>
      </w:r>
    </w:p>
    <w:p w:rsidR="0080292A" w:rsidRDefault="0080292A" w:rsidP="008029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jc w:val="both"/>
        <w:textAlignment w:val="baseline"/>
        <w:rPr>
          <w:b/>
          <w:color w:val="504D4D"/>
          <w:sz w:val="28"/>
          <w:szCs w:val="28"/>
        </w:rPr>
      </w:pPr>
    </w:p>
    <w:p w:rsidR="0080292A" w:rsidRDefault="0080292A" w:rsidP="008029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 xml:space="preserve">    1.1. Муниципальное  унитарное  предприятие «Покровский коммунальщик», именуемое в дальнейшем «Унитарное предприятие»,  создано и действует на основании законодательства Российской Федерации,  настоящего  Устава,  муниципальных правовых актов Покровского сельсовета Новосергиевского района Оренбургской области</w:t>
      </w:r>
    </w:p>
    <w:p w:rsidR="0080292A" w:rsidRDefault="0080292A" w:rsidP="008029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 xml:space="preserve">    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1.2. Унитарное предприятие является коммерческой организацией, не наделенной правом собственности на имущество, закрепленное за ней собственником. Деятельность Унитарного предприятия осуществляется в соответствии со сметой доходов и расходов, утверждаемой собственником его имущества.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Унитарное предприятие является муниципальным унитарным предприятием, основанным на праве оперативного управления.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1.3. Учредителем Унитарного предприятия является муниципальное образование "Покровский сельский совет Новосергиевского района Оренбургской области".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 xml:space="preserve">     Правомочия собственника имущества и учредителя Унитарного предприятия осуществляет администрация Покровского сельсовета Новосергиевского района Оренбургской области.</w:t>
      </w:r>
    </w:p>
    <w:p w:rsidR="0080292A" w:rsidRDefault="0080292A" w:rsidP="008029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 xml:space="preserve">    1.4. Полное фирменное наименование Унитарного предприятия: муниципальное унитарное  предприятие «Покровский коммунальщик»</w:t>
      </w:r>
    </w:p>
    <w:p w:rsidR="0080292A" w:rsidRDefault="0080292A" w:rsidP="008029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 xml:space="preserve">    Сокращенное  фирменное  наименование  Унитарного  предприятия:  МУП  </w:t>
      </w:r>
    </w:p>
    <w:p w:rsidR="0080292A" w:rsidRDefault="0080292A" w:rsidP="008029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«Покровский коммунальщик»</w:t>
      </w:r>
    </w:p>
    <w:p w:rsidR="0080292A" w:rsidRDefault="0080292A" w:rsidP="008029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jc w:val="both"/>
        <w:textAlignment w:val="baseline"/>
        <w:rPr>
          <w:color w:val="504D4D"/>
          <w:sz w:val="28"/>
          <w:szCs w:val="28"/>
        </w:rPr>
      </w:pPr>
    </w:p>
    <w:p w:rsidR="0080292A" w:rsidRDefault="0080292A" w:rsidP="008029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 xml:space="preserve">    1.5. </w:t>
      </w:r>
      <w:proofErr w:type="gramStart"/>
      <w:r>
        <w:rPr>
          <w:color w:val="504D4D"/>
          <w:sz w:val="28"/>
          <w:szCs w:val="28"/>
        </w:rPr>
        <w:t xml:space="preserve">Место нахождения Унитарного предприятия:461230 Оренбургская область, </w:t>
      </w:r>
      <w:proofErr w:type="spellStart"/>
      <w:r>
        <w:rPr>
          <w:color w:val="504D4D"/>
          <w:sz w:val="28"/>
          <w:szCs w:val="28"/>
        </w:rPr>
        <w:t>Новосергиевский</w:t>
      </w:r>
      <w:proofErr w:type="spellEnd"/>
      <w:r>
        <w:rPr>
          <w:color w:val="504D4D"/>
          <w:sz w:val="28"/>
          <w:szCs w:val="28"/>
        </w:rPr>
        <w:t xml:space="preserve"> район, с. Покровка, пл. Калинина, д.11.</w:t>
      </w:r>
      <w:proofErr w:type="gramEnd"/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1.6. Унитарное предприятие несет ответственность, установленную законодательством Российской Федерации, за результаты своей производственно-хозяйственной деятельности и выполнение обязательств перед собственником имущества, поставщиками, потребителями, бюджетом, банками и другими юридическими и физическими лицами.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1.7. Унитарное предприятие является юридическим лицом с момента государственной регистрации. Унитарное предприятие имеет самостоятельный баланс, вправе открывать банковские счета на территории Российской Федерации и за ее пределами. Унитарное предприятие имеет круглую печать с полным фирменным наименованием на русском языке и указанием на место нахождения. Печать Унитарного предприятия может содержать также его фирменное наименование на языках народов Российской Федерации и (или) иностранном языке.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lastRenderedPageBreak/>
        <w:t>Унитарное предприятие вправе иметь штампы и бланки со своим фирменным наименованием, собственную эмблему, а также зарегистрированный в установленном порядке товарный знак и другие средства индивидуализации.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1.8. Унитарное предприятие может иметь филиалы, представительства, действующие на основании положений, утверждаемых Предприятием.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 xml:space="preserve">1.9. Унитарное предприятие от своего имени приобретает и осуществляет имущественные и личные неимущественные права, </w:t>
      </w:r>
      <w:proofErr w:type="gramStart"/>
      <w:r>
        <w:rPr>
          <w:color w:val="504D4D"/>
          <w:sz w:val="28"/>
          <w:szCs w:val="28"/>
        </w:rPr>
        <w:t>несет обязанности</w:t>
      </w:r>
      <w:proofErr w:type="gramEnd"/>
      <w:r>
        <w:rPr>
          <w:color w:val="504D4D"/>
          <w:sz w:val="28"/>
          <w:szCs w:val="28"/>
        </w:rPr>
        <w:t>, выступает истцом и ответчиком в суде в соответствии с законодательством Российской Федерации.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1.10. Унитарное предприятие отвечает по своим обязательствам всем принадлежащим ему имуществом. Муниципальное образование "Покровский сельсовет Новосергиевского района Оренбургской области" в установленном порядке при недостаточности имущества у Унитарного предприятия несет субсидиарную ответственность по его обязательствам.</w:t>
      </w:r>
    </w:p>
    <w:p w:rsidR="0080292A" w:rsidRDefault="0080292A" w:rsidP="0080292A">
      <w:pPr>
        <w:jc w:val="both"/>
        <w:rPr>
          <w:sz w:val="28"/>
          <w:szCs w:val="28"/>
        </w:rPr>
      </w:pPr>
      <w:r>
        <w:rPr>
          <w:color w:val="504D4D"/>
          <w:sz w:val="28"/>
          <w:szCs w:val="28"/>
        </w:rPr>
        <w:br/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outlineLvl w:val="2"/>
        <w:rPr>
          <w:b/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t>2. Цели, предмет и виды деятельности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2.1. Унитарное предприятие осуществляет свою деятельность в соответствии с предметом и целями деятельности, определенными действующим законодательством Российской Федерации,  муниципальными правовыми актами Покровского сельсовета Новосергиевского района Оренбургской области и настоящим Уставом.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2.2. Предметом деятельности Унитарного предприятия является: обслуживание объектов коммунального значения, их капитальный ремонт, благоустройство, улучшение санитарного состояния населенного пункта.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2.3. Основная цель деятельности Унитарного предприятия: удовлетворение спроса организаций, предприятий, населения в сфере жилищно-коммунальных услуг и других видов услуг, производство продукции, а также решение социальных задач.</w:t>
      </w:r>
    </w:p>
    <w:p w:rsidR="0080292A" w:rsidRPr="0080292A" w:rsidRDefault="0080292A" w:rsidP="0080292A">
      <w:pPr>
        <w:jc w:val="both"/>
        <w:rPr>
          <w:sz w:val="28"/>
          <w:szCs w:val="28"/>
        </w:rPr>
      </w:pPr>
      <w:r w:rsidRPr="0080292A">
        <w:rPr>
          <w:sz w:val="28"/>
          <w:szCs w:val="28"/>
        </w:rPr>
        <w:t>2.4. Основные виды деятельности: водоснабжение и водоотведение с использованием централизованных систем, систем коммунальной инфраструктуры</w:t>
      </w:r>
    </w:p>
    <w:p w:rsidR="0080292A" w:rsidRPr="0080292A" w:rsidRDefault="0080292A" w:rsidP="0080292A">
      <w:pPr>
        <w:jc w:val="both"/>
        <w:rPr>
          <w:sz w:val="28"/>
          <w:szCs w:val="28"/>
        </w:rPr>
      </w:pPr>
      <w:r w:rsidRPr="0080292A">
        <w:rPr>
          <w:sz w:val="28"/>
          <w:szCs w:val="28"/>
        </w:rPr>
        <w:t>- распределение воды для питьевых и промышленных  нужд;</w:t>
      </w:r>
    </w:p>
    <w:p w:rsidR="0080292A" w:rsidRPr="0080292A" w:rsidRDefault="0080292A" w:rsidP="0080292A">
      <w:pPr>
        <w:jc w:val="both"/>
        <w:rPr>
          <w:sz w:val="28"/>
          <w:szCs w:val="28"/>
        </w:rPr>
      </w:pPr>
      <w:r w:rsidRPr="0080292A">
        <w:rPr>
          <w:sz w:val="28"/>
          <w:szCs w:val="28"/>
        </w:rPr>
        <w:t>- сбор и обработка сточных вод.</w:t>
      </w:r>
      <w:r w:rsidRPr="0080292A">
        <w:rPr>
          <w:sz w:val="28"/>
          <w:szCs w:val="28"/>
        </w:rPr>
        <w:t xml:space="preserve"> 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2.5. Право Уни</w:t>
      </w:r>
      <w:bookmarkStart w:id="0" w:name="_GoBack"/>
      <w:bookmarkEnd w:id="0"/>
      <w:r>
        <w:rPr>
          <w:color w:val="504D4D"/>
          <w:sz w:val="28"/>
          <w:szCs w:val="28"/>
        </w:rPr>
        <w:t>тарного предприятия осуществлять деятельность, на которую в соответствии с законодательством требуется специальное разрешение, возникает у Унитарного предприятия с момента его получения или в указанный в нем срок и прекращается по истечении срока его действия, если иное не установлено законодательством.</w:t>
      </w:r>
    </w:p>
    <w:p w:rsidR="0080292A" w:rsidRDefault="0080292A" w:rsidP="0080292A">
      <w:pPr>
        <w:jc w:val="both"/>
        <w:rPr>
          <w:sz w:val="28"/>
          <w:szCs w:val="28"/>
        </w:rPr>
      </w:pP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outlineLvl w:val="2"/>
        <w:rPr>
          <w:b/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t>3. Имущество и финансы Унитарного предприятия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 xml:space="preserve">3.1. Все имущество Унитарного предприятия является неделимым и не может быть распределено по вкладам (долям, паям), в том числе между </w:t>
      </w:r>
      <w:r>
        <w:rPr>
          <w:color w:val="504D4D"/>
          <w:sz w:val="28"/>
          <w:szCs w:val="28"/>
        </w:rPr>
        <w:lastRenderedPageBreak/>
        <w:t>работниками Унитарного предприятия, принадлежит ему на праве хозяйственного ведения, отражается на его самостоятельном балансе.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3.2. Собственником имущества, закрепляемого за Унитарным предприятием, является муниципальное образование " Покровский сельсовет Новосергиевского района Оренбургской области".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3.3. Земельный участок, необходимый для выполнения Унитарным предприятием своих уставных задач, предоставляется ему в соответствии с действующим законодательством.</w:t>
      </w:r>
    </w:p>
    <w:p w:rsidR="0080292A" w:rsidRDefault="0080292A" w:rsidP="008029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 xml:space="preserve">    3.4.   Источниками   формирования   имущества   и  финансовых  ресурсов</w:t>
      </w:r>
    </w:p>
    <w:p w:rsidR="0080292A" w:rsidRDefault="0080292A" w:rsidP="008029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Унитарного предприятия являются:</w:t>
      </w:r>
    </w:p>
    <w:p w:rsidR="0080292A" w:rsidRDefault="0080292A" w:rsidP="008029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 xml:space="preserve">    1)</w:t>
      </w:r>
      <w:r>
        <w:rPr>
          <w:sz w:val="28"/>
          <w:szCs w:val="28"/>
        </w:rPr>
        <w:t xml:space="preserve"> уставный фонд Предприятия составляет 312800 (Триста двенадцать тысяч восемьсот) рублей</w:t>
      </w:r>
    </w:p>
    <w:p w:rsidR="0080292A" w:rsidRDefault="0080292A" w:rsidP="008029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 xml:space="preserve">    2) имущество, закрепленное за ним на праве хозяйственного ведения;</w:t>
      </w:r>
    </w:p>
    <w:p w:rsidR="0080292A" w:rsidRDefault="0080292A" w:rsidP="008029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 xml:space="preserve">    3) доходы Унитарного предприятия от его деятельности;</w:t>
      </w:r>
    </w:p>
    <w:p w:rsidR="0080292A" w:rsidRDefault="0080292A" w:rsidP="008029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 xml:space="preserve">    4)  иные не противоречащие законодательству источники.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3.5. Имущество и средства Унитарного предприятия отражаются на его балансе и используются для достижения целей, определенных его Уставом. Унитарное предприятие не вправе отчуждать либо иным способом распоряжаться имуществом без согласия собственника имущества.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3.6. Унитарное предприятие использует закрепленное за ним имущество и имущество, приобретенное на средства, выделенные ему учредителем, исключительно для целей и видов деятельности, закрепленных в настоящем Уставе.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3.7. Унитарное предприятие самостоятельно реализует произведенную им продукцию (работы, услуги), если иное не установлено федеральными законами или иными нормативными правовыми актами Российской Федерации.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Собственник имущества вправе доводить до Унитарного предприятия обязательные для исполнения заказы на поставки товаров, выполнение работ, оказание услуг.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3.8. Собственник имущества, закрепленного за Унитарным предприятием, вправе изъять излишнее, неиспользуемое или используемое не по назначению имущество и распорядиться им по своему усмотрению.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3.9. Осуществление крупных сделок Унитарным предприятием осуществляется исключительно по согласованию с администрацией Покровского сельсовета Новосергиевского района Оренбургской области.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3.10. Унитарное предприятие ведет налоговый учет, бюджетный учет и статистическую отчетность результатов хозяйственной и иной деятельности в порядке, установленном законодательством.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 xml:space="preserve">3.11. Унитарное предприятие вправе создавать (ликвидировать) филиалы и представительства по согласованию с администрацией Покровского сельсовета Новосергиевского района Оренбургской области". 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3.12. Унитарное предприятие вправе осуществлять заимствования в форме: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1) кредитов по договорам с кредитными организациями;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2) бюджетных кредитов.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lastRenderedPageBreak/>
        <w:t>Заимствование в других формах не допускается.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Унитарное предприятие вправе осуществлять заимствования только по согласованию с собственником его имущества объема и направлений использования привлекаемых средств.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3.13. Муниципальное унитарное предприятие ежегодно перечисляет в бюджет муниципального образования Покровский сельсовет Новосергиевского района Оренбургской области 50% прибыли, остающейся в его распоряжении  после уплаты налогов и иных обязательных платежей по истечении отчетного финансового года.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outlineLvl w:val="2"/>
        <w:rPr>
          <w:b/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t>4. Организация деятельности Унитарного предприятия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4.1. Унитарное предприятие осуществляет определенную настоящим Уставом деятельность в соответствии с действующим законодательством и в пределах, установленных учредителем и настоящим Уставом.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4.2. Унитарное предприятие строит свои отношения с другими организациями и гражданами во всех сферах деятельности на основе договоров.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4.3. Унитарное предприятие имеет право в установленном порядке планировать свою деятельность и определять перспективы развития по согласованию с учредителем, а также исходя из спроса потребителей на работы и услуги и заключенных договоров.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4.4. Унитарное предприятие обязано: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1) предоставлять учредителю необходимую документацию в полном объеме утвержденных форм по всем видам деятельности;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 xml:space="preserve">осуществлять бюджетный учет результатов производственной, хозяйственной и иной деятельности, вести статистическую и бюджетную отчетность, </w:t>
      </w:r>
      <w:proofErr w:type="gramStart"/>
      <w:r>
        <w:rPr>
          <w:color w:val="504D4D"/>
          <w:sz w:val="28"/>
          <w:szCs w:val="28"/>
        </w:rPr>
        <w:t>отчитываться о результатах</w:t>
      </w:r>
      <w:proofErr w:type="gramEnd"/>
      <w:r>
        <w:rPr>
          <w:color w:val="504D4D"/>
          <w:sz w:val="28"/>
          <w:szCs w:val="28"/>
        </w:rPr>
        <w:t xml:space="preserve"> деятельности в порядке и сроки, установленные действующим законодательством.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За искажение отчетности должностные лица Унитарного предприятия несут установленную законодательством Российской Федерации дисциплинарную, административную и уголовную ответственность;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2) нести ответственность в соответствии с законодательством за нарушение договорных, расчетных обязательств, за нарушение правил хозяйствования;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3) обеспечить своих работников безопасными условиями труда и нести ответственность в установленном порядке за вред, причиненный работнику увечьем, профзаболеванием либо иным повреждением здоровья, связанным с исполнением им трудовых обязанностей;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4) проводить ремонт основных фондов, обеспечивать материально-техническое оснащение в пределах финансирования;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5) нести ответственность за сохранность документов (управленческие, финансово-хозяйственные, по личному составу и другие);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 xml:space="preserve">6) ежемесячно, ежеквартально и ежегодно </w:t>
      </w:r>
      <w:proofErr w:type="gramStart"/>
      <w:r>
        <w:rPr>
          <w:color w:val="504D4D"/>
          <w:sz w:val="28"/>
          <w:szCs w:val="28"/>
        </w:rPr>
        <w:t>предоставлять отчеты</w:t>
      </w:r>
      <w:proofErr w:type="gramEnd"/>
      <w:r>
        <w:rPr>
          <w:color w:val="504D4D"/>
          <w:sz w:val="28"/>
          <w:szCs w:val="28"/>
        </w:rPr>
        <w:t xml:space="preserve"> о результатах своей деятельности учредителю в соответствии с нормативными документами;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lastRenderedPageBreak/>
        <w:t>7) предоставлять государственным органам информацию, необходимую для ведения государственных статистических наблюдений;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8) обеспечивать передачу на архивное хранение документов, имеющих научно-историческое значение, в архив Новосергиевского муниципального района в соответствии с согласованным перечнем документов;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9) хранить и использовать в установленном порядке документы по личному составу и своевременно передавать их в архив Новосергиевского муниципального района;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10) организовывать личный прием граждан, обеспечивать своевременное и полное рассмотрение обращений граждан и организаций;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11) осуществлять меры по защите информации ограниченного доступа, находящейся у Предприятия;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12) реализовывать мероприятия по энергосбережению и повышению энергетической эффективности в соответствии с законодательством об энергосбережении и повышении энергетической эффективности;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13) обеспечивать рациональное использование земли и других природных ресурсов, исключить загрязнение окружающей среды, нарушение правил безопасности производства, санитарно-гигиенических норм и требований по защите здоровья работников, населения и потребителей работ, услуг;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14) обеспечивать сохранность, эффективность и целевое использование имущества;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15) выполнять мероприятия по гражданской обороне и мобилизационной подготовке.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 xml:space="preserve">4.5. </w:t>
      </w:r>
      <w:proofErr w:type="gramStart"/>
      <w:r>
        <w:rPr>
          <w:color w:val="504D4D"/>
          <w:sz w:val="28"/>
          <w:szCs w:val="28"/>
        </w:rPr>
        <w:t>Контроль за</w:t>
      </w:r>
      <w:proofErr w:type="gramEnd"/>
      <w:r>
        <w:rPr>
          <w:color w:val="504D4D"/>
          <w:sz w:val="28"/>
          <w:szCs w:val="28"/>
        </w:rPr>
        <w:t xml:space="preserve"> эффективным использованием по назначению и обеспечение сохранности имущества, закрепленного за Унитарным предприятием, осуществляет администрация Покровского сельсовета Новосергиевского района Оренбургской области.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4.6. Контроль, регулирование соответствия деятельности Унитарного предприятия целям, предусмотренным учредительными документами, исполнения бюджетной сметы на содержание Предприятия, финансовый контроль осуществляет администрация Покровского сельсовета Новосергиевского района Оренбургской области.</w:t>
      </w:r>
    </w:p>
    <w:p w:rsidR="0080292A" w:rsidRDefault="0080292A" w:rsidP="0080292A">
      <w:pPr>
        <w:jc w:val="both"/>
        <w:rPr>
          <w:sz w:val="28"/>
          <w:szCs w:val="28"/>
        </w:rPr>
      </w:pP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outlineLvl w:val="2"/>
        <w:rPr>
          <w:b/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t>5. Управление Унитарным предприятием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 xml:space="preserve">5.1. Управление Унитарным предприятием осуществляется руководителем </w:t>
      </w:r>
      <w:proofErr w:type="gramStart"/>
      <w:r>
        <w:rPr>
          <w:color w:val="504D4D"/>
          <w:sz w:val="28"/>
          <w:szCs w:val="28"/>
        </w:rPr>
        <w:t>-д</w:t>
      </w:r>
      <w:proofErr w:type="gramEnd"/>
      <w:r>
        <w:rPr>
          <w:color w:val="504D4D"/>
          <w:sz w:val="28"/>
          <w:szCs w:val="28"/>
        </w:rPr>
        <w:t>иректором в соответствии с законодательством Российской Федерации и настоящим Уставом.</w:t>
      </w:r>
    </w:p>
    <w:p w:rsidR="0080292A" w:rsidRDefault="0080292A" w:rsidP="008029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 xml:space="preserve">    Руководитель  назначается собственником имущества Унитарного предприятия.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По всем вопросам деятельности руководитель Унитарного предприятия подотчетен учредителю.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5.2. Учредитель в отношении Унитарного предприятия: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1) принимает решение о создании Унитарного предприятия;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lastRenderedPageBreak/>
        <w:t>2) определяет цели, предмет, виды деятельности Унитарного предприятия, а также дает согласие на участие унитарного предприятия в ассоциациях и других объединениях коммерческих организаций;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3) определяет порядок составления, утверждения и установления показателей планов (программы) финансово-хозяйственной деятельности Унитарного предприятия;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4) утверждает Устав Унитарного предприятия, вносит в него изменения, в том числе утверждает Устав Унитарного предприятия в новой редакции;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5) принимает решение о реорганизации или ликвидации Унитарного предприятия в порядке, установленном законодательством, назначает ликвидационную комиссию и утверждает ликвидационные балансы унитарного предприятия;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6) назначает на должность руководителя унитарного предприятия, заключает с ним, изменяет и прекращает трудовой договор в соответствии с трудовым законодательством и иными содержащими нормы трудового права нормативными правовыми актами;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7) согласовывает прием на работу  бухгалтера Унитарного предприятия, заключение с ним, изменение и прекращение трудового договора;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8) утверждает бухгалтерскую отчетность и отчеты Унитарного предприятия;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9) утверждает штатное расписание Унитарного предприятия;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10) дает согласие на распоряжение недвижимым имуществом, а в случаях, установленных федеральными законами, иными нормативными правовыми актами или Уставом Унитарного предприятия, на совершение иных сделок;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 xml:space="preserve">12) осуществляет </w:t>
      </w:r>
      <w:proofErr w:type="gramStart"/>
      <w:r>
        <w:rPr>
          <w:color w:val="504D4D"/>
          <w:sz w:val="28"/>
          <w:szCs w:val="28"/>
        </w:rPr>
        <w:t>контроль за</w:t>
      </w:r>
      <w:proofErr w:type="gramEnd"/>
      <w:r>
        <w:rPr>
          <w:color w:val="504D4D"/>
          <w:sz w:val="28"/>
          <w:szCs w:val="28"/>
        </w:rPr>
        <w:t xml:space="preserve"> использованием по назначению и сохранностью принадлежащего Унитарному предприятию имущества;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 xml:space="preserve">12) </w:t>
      </w:r>
      <w:proofErr w:type="gramStart"/>
      <w:r>
        <w:rPr>
          <w:color w:val="504D4D"/>
          <w:sz w:val="28"/>
          <w:szCs w:val="28"/>
        </w:rPr>
        <w:t>утверждает</w:t>
      </w:r>
      <w:proofErr w:type="gramEnd"/>
      <w:r>
        <w:rPr>
          <w:color w:val="504D4D"/>
          <w:sz w:val="28"/>
          <w:szCs w:val="28"/>
        </w:rPr>
        <w:t xml:space="preserve"> показатели экономической эффективности деятельности Унитарного предприятия и контролирует их выполнение;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13) дает согласие на создание филиалов и открытие представительств Унитарного предприятия;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14) дает согласие на участие Унитарного предприятия в иных юридических лицах;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15) дает согласие в случаях, предусмотренных настоящим Федеральным законом, на совершение крупных сделок, сделок, в совершении которых имеется заинтересованность, и иных сделок;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16) принимает решения о проведен</w:t>
      </w:r>
      <w:proofErr w:type="gramStart"/>
      <w:r>
        <w:rPr>
          <w:color w:val="504D4D"/>
          <w:sz w:val="28"/>
          <w:szCs w:val="28"/>
        </w:rPr>
        <w:t>ии ау</w:t>
      </w:r>
      <w:proofErr w:type="gramEnd"/>
      <w:r>
        <w:rPr>
          <w:color w:val="504D4D"/>
          <w:sz w:val="28"/>
          <w:szCs w:val="28"/>
        </w:rPr>
        <w:t>диторских проверок, утверждает аудитора и определяет размер оплаты его услуг;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 xml:space="preserve">17) в случае, предусмотренном законодательством Российской Федерации о концессионных соглашениях, принимает решение об осуществлении Унитарным предприятием отдельных полномочий </w:t>
      </w:r>
      <w:proofErr w:type="spellStart"/>
      <w:r>
        <w:rPr>
          <w:color w:val="504D4D"/>
          <w:sz w:val="28"/>
          <w:szCs w:val="28"/>
        </w:rPr>
        <w:t>концедента</w:t>
      </w:r>
      <w:proofErr w:type="spellEnd"/>
      <w:r>
        <w:rPr>
          <w:color w:val="504D4D"/>
          <w:sz w:val="28"/>
          <w:szCs w:val="28"/>
        </w:rPr>
        <w:t>;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18) изымает у Унитарного предприятия излишнее, неиспользуемое или используемое не по назначению имущество;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19) доводит до Унитарного предприятия обязательные для исполнения заказы на поставки товаров, выполнение работ, оказание услуг для государственных или муниципальных нужд;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20) утверждает смету доходов и расходов Унитарного предприятия;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lastRenderedPageBreak/>
        <w:t xml:space="preserve">21) имеет другие права и </w:t>
      </w:r>
      <w:proofErr w:type="gramStart"/>
      <w:r>
        <w:rPr>
          <w:color w:val="504D4D"/>
          <w:sz w:val="28"/>
          <w:szCs w:val="28"/>
        </w:rPr>
        <w:t>несет другие обязанности</w:t>
      </w:r>
      <w:proofErr w:type="gramEnd"/>
      <w:r>
        <w:rPr>
          <w:color w:val="504D4D"/>
          <w:sz w:val="28"/>
          <w:szCs w:val="28"/>
        </w:rPr>
        <w:t>, определенные законодательством Российской Федерации.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5.5. Руководитель Унитарного предприятия: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1) осуществляет текущее руководство деятельностью Унитарного предприятия;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2) представляет Унитарное предприятие во взаимоотношениях с федеральными органами государственной власти, органами местного самоуправления, должностными лицами, общественными объединениями, иными организациями и гражданами;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3) без доверенности выступает в гражданском обороте от имени Унитарного предприятия как юридического лица, в том числе подписывает договоры, доверенности, платежные и иные документы;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4) от имени Унитарного предприятия распоряжается бюджетными средствами в соответствии с доведенными лимитами бюджетных обязательств и бюджетными ассигнованиями;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5) открывает лицевые счета в учреждениях банков по учету ассигнований, выделяемых из бюджета муниципального образования - Покровский сельсовет Новосергиевского района Оренбургской области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6) от имени Унитарного предприятия подписывает исковые заявления, заявления, жалобы и иные обращения, направляемые в суды, в том числе к мировым судьям, арбитражные и третейские суды;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7) представляет учредителю предложения о внесении изменений в Устав Унитарного предприятия;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8) в установленном порядке назначает на должность и освобождает от должности работников Унитарного предприятия;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9) решает в отношении назначаемых им работников Унитарного предприятия в соответствии с трудовым законодательством вопросы, связанные с работой в Унитарном предприятии, в том числе: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- заключает и прекращает трудовые договоры с работниками Унитарного предприятия;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- утверждает должностные инструкции работников Унитарного предприятия;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- применяет поощрения за труд, применяет и снимает дисциплинарные взыскания в отношении работников Унитарного предприятия;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10) утверждает: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- структуру Унитарного предприятия;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- положения о структурных подразделениях Унитарного предприятия;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- годовой план деятельности Унитарного предприятия;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 xml:space="preserve">11) разрабатывает штатное расписание Унитарного предприятия в пределах </w:t>
      </w:r>
      <w:proofErr w:type="gramStart"/>
      <w:r>
        <w:rPr>
          <w:color w:val="504D4D"/>
          <w:sz w:val="28"/>
          <w:szCs w:val="28"/>
        </w:rPr>
        <w:t>фонда оплаты труда работников Унитарного предприятия</w:t>
      </w:r>
      <w:proofErr w:type="gramEnd"/>
      <w:r>
        <w:rPr>
          <w:color w:val="504D4D"/>
          <w:sz w:val="28"/>
          <w:szCs w:val="28"/>
        </w:rPr>
        <w:t>;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12) дает поручения и указания работникам Унитарного предприятия;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13) подписывает служебные документы Унитарного предприятия, визирует служебные документы, поступившие в Унитарное предприятие;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 xml:space="preserve">14) осуществляет </w:t>
      </w:r>
      <w:proofErr w:type="gramStart"/>
      <w:r>
        <w:rPr>
          <w:color w:val="504D4D"/>
          <w:sz w:val="28"/>
          <w:szCs w:val="28"/>
        </w:rPr>
        <w:t>контроль за</w:t>
      </w:r>
      <w:proofErr w:type="gramEnd"/>
      <w:r>
        <w:rPr>
          <w:color w:val="504D4D"/>
          <w:sz w:val="28"/>
          <w:szCs w:val="28"/>
        </w:rPr>
        <w:t xml:space="preserve"> исполнением работниками Унитарного предприятия их должностных обязанностей, а также собственных поручений и указаний;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lastRenderedPageBreak/>
        <w:t>15) издает приказы по вопросам организации деятельности Предприятия;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16) подлежит аттестации в установленном порядке;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17) осуществляет иные полномочия в целях организации деятельности Унитарного предприятия, за исключением полномочий, отнесенных к компетенции учредителя.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 xml:space="preserve">5.6. Руководитель несет персональную ответственность </w:t>
      </w:r>
      <w:proofErr w:type="gramStart"/>
      <w:r>
        <w:rPr>
          <w:color w:val="504D4D"/>
          <w:sz w:val="28"/>
          <w:szCs w:val="28"/>
        </w:rPr>
        <w:t>за</w:t>
      </w:r>
      <w:proofErr w:type="gramEnd"/>
      <w:r>
        <w:rPr>
          <w:color w:val="504D4D"/>
          <w:sz w:val="28"/>
          <w:szCs w:val="28"/>
        </w:rPr>
        <w:t>: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1) нецелевое использование бюджетных средств, принятие бюджетных обязательств, сверх доведенных до него лимитов бюджетных обязательств, иное нарушение бюджетного законодательства Российской Федерации;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2) неэффективное или нецелевое использование имущества Унитарного предприятия, иное нарушение порядка владения, пользования и распоряжения им;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3) заключение и совершение сделок за пределами гражданской правоспособности Унитарного предприятия;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4) ненадлежащее функционирование Унитарного предприятия, в том числе неисполнение обязанностей Унитарного предприятия;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5) несоблюдение установленных ограничений по ознакомлению со сведениями, составляющими государственную тайну;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6) неправомерность данных руководителем поручений и указаний.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5.7. Руководитель признается заинтересованным в совершении Предприятием сделки в случаях, признаваемых таковыми в соответствии с законодательством Российской Федерации.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 xml:space="preserve">Сделка, в совершении которой имеется заинтересованность руководителя Унитарного предприятия, не может совершаться Предприятием без согласия собственника имущества. Сделка, в совершении которой имеется заинтересованность руководителя Унитарного предприятия и которая совершена без такого согласия, может быть признана недействительной по </w:t>
      </w:r>
      <w:proofErr w:type="gramStart"/>
      <w:r>
        <w:rPr>
          <w:color w:val="504D4D"/>
          <w:sz w:val="28"/>
          <w:szCs w:val="28"/>
        </w:rPr>
        <w:t>иску</w:t>
      </w:r>
      <w:proofErr w:type="gramEnd"/>
      <w:r>
        <w:rPr>
          <w:color w:val="504D4D"/>
          <w:sz w:val="28"/>
          <w:szCs w:val="28"/>
        </w:rPr>
        <w:t xml:space="preserve"> как самого Унитарного предприятия, так и собственника имущества.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outlineLvl w:val="2"/>
        <w:rPr>
          <w:color w:val="111111"/>
          <w:sz w:val="28"/>
          <w:szCs w:val="28"/>
        </w:rPr>
      </w:pP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outlineLvl w:val="2"/>
        <w:rPr>
          <w:b/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t>6. Реорганизация и ликвидация Унитарного предприятия, внесение изменений в настоящий Устав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6.1. Реорганизация (слияние, присоединение, разделение, выделение, преобразование) и ликвидация Унитарного предприятия осуществляются в случаях и порядке, предусмотренных гражданским законодательством.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6.2. При реорганизации Унитарного предприятия все служебные документы (управленческие, финансово-хозяйственные, по личному составу и др.) передаются в установленном порядке правопреемнику Унитарного предприятия.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6.3. Унитарное предприятие может быть ликвидировано по решению собственника его имущества или по решению суда по основаниям и в порядке, которые установлены Гражданским кодексом Российской Федерации и иными федеральными законами.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t>6.4. Сведения, составляющие государственную тайну, при ликвидации Унитарного предприятия подлежат защите в порядке, установленном законодательством о государственной тайне.</w:t>
      </w:r>
    </w:p>
    <w:p w:rsidR="0080292A" w:rsidRDefault="0080292A" w:rsidP="0080292A">
      <w:pPr>
        <w:shd w:val="clear" w:color="auto" w:fill="FFFFFF"/>
        <w:spacing w:line="270" w:lineRule="atLeast"/>
        <w:jc w:val="both"/>
        <w:textAlignment w:val="baseline"/>
        <w:rPr>
          <w:color w:val="504D4D"/>
          <w:sz w:val="28"/>
          <w:szCs w:val="28"/>
        </w:rPr>
      </w:pPr>
      <w:r>
        <w:rPr>
          <w:color w:val="504D4D"/>
          <w:sz w:val="28"/>
          <w:szCs w:val="28"/>
        </w:rPr>
        <w:lastRenderedPageBreak/>
        <w:t>6.5. Изменения в настоящий Устав вносятся в порядке, установленном для принятия и утверждения Устава.</w:t>
      </w:r>
    </w:p>
    <w:p w:rsidR="0080292A" w:rsidRDefault="0080292A" w:rsidP="0080292A">
      <w:pPr>
        <w:jc w:val="both"/>
        <w:rPr>
          <w:sz w:val="28"/>
          <w:szCs w:val="28"/>
        </w:rPr>
      </w:pPr>
    </w:p>
    <w:p w:rsidR="0080292A" w:rsidRDefault="0080292A" w:rsidP="0080292A">
      <w:pPr>
        <w:spacing w:after="200" w:line="276" w:lineRule="auto"/>
        <w:jc w:val="right"/>
      </w:pPr>
    </w:p>
    <w:p w:rsidR="0080292A" w:rsidRDefault="0080292A" w:rsidP="0080292A">
      <w:pPr>
        <w:spacing w:after="200" w:line="276" w:lineRule="auto"/>
        <w:jc w:val="right"/>
      </w:pPr>
    </w:p>
    <w:p w:rsidR="0080292A" w:rsidRDefault="0080292A" w:rsidP="0080292A">
      <w:pPr>
        <w:spacing w:after="200" w:line="276" w:lineRule="auto"/>
        <w:jc w:val="right"/>
      </w:pPr>
    </w:p>
    <w:p w:rsidR="0080292A" w:rsidRDefault="0080292A" w:rsidP="0080292A">
      <w:pPr>
        <w:spacing w:after="200" w:line="276" w:lineRule="auto"/>
        <w:jc w:val="right"/>
      </w:pPr>
    </w:p>
    <w:p w:rsidR="0080292A" w:rsidRDefault="0080292A" w:rsidP="0080292A">
      <w:pPr>
        <w:spacing w:after="200" w:line="276" w:lineRule="auto"/>
        <w:jc w:val="right"/>
      </w:pPr>
    </w:p>
    <w:p w:rsidR="0080292A" w:rsidRDefault="0080292A" w:rsidP="0080292A">
      <w:pPr>
        <w:spacing w:after="200" w:line="276" w:lineRule="auto"/>
        <w:jc w:val="right"/>
      </w:pPr>
    </w:p>
    <w:p w:rsidR="0080292A" w:rsidRDefault="0080292A" w:rsidP="0080292A">
      <w:pPr>
        <w:spacing w:after="200" w:line="276" w:lineRule="auto"/>
        <w:jc w:val="right"/>
      </w:pPr>
    </w:p>
    <w:p w:rsidR="0080292A" w:rsidRDefault="0080292A" w:rsidP="0080292A">
      <w:pPr>
        <w:spacing w:after="200" w:line="276" w:lineRule="auto"/>
        <w:jc w:val="right"/>
      </w:pPr>
    </w:p>
    <w:p w:rsidR="0080292A" w:rsidRDefault="0080292A" w:rsidP="0080292A">
      <w:pPr>
        <w:spacing w:after="200" w:line="276" w:lineRule="auto"/>
        <w:jc w:val="right"/>
      </w:pPr>
    </w:p>
    <w:p w:rsidR="0080292A" w:rsidRDefault="0080292A" w:rsidP="0080292A">
      <w:pPr>
        <w:spacing w:after="200" w:line="276" w:lineRule="auto"/>
        <w:jc w:val="right"/>
      </w:pPr>
    </w:p>
    <w:p w:rsidR="0080292A" w:rsidRDefault="0080292A" w:rsidP="0080292A">
      <w:pPr>
        <w:spacing w:after="200" w:line="276" w:lineRule="auto"/>
        <w:jc w:val="right"/>
      </w:pPr>
    </w:p>
    <w:p w:rsidR="0080292A" w:rsidRDefault="0080292A" w:rsidP="0080292A">
      <w:pPr>
        <w:spacing w:after="200" w:line="276" w:lineRule="auto"/>
        <w:jc w:val="right"/>
      </w:pPr>
    </w:p>
    <w:p w:rsidR="0080292A" w:rsidRDefault="0080292A" w:rsidP="0080292A">
      <w:pPr>
        <w:spacing w:after="200" w:line="276" w:lineRule="auto"/>
        <w:jc w:val="right"/>
      </w:pPr>
    </w:p>
    <w:p w:rsidR="0080292A" w:rsidRDefault="0080292A" w:rsidP="0080292A">
      <w:pPr>
        <w:spacing w:after="200" w:line="276" w:lineRule="auto"/>
        <w:jc w:val="right"/>
      </w:pPr>
    </w:p>
    <w:p w:rsidR="0080292A" w:rsidRDefault="0080292A" w:rsidP="0080292A">
      <w:pPr>
        <w:spacing w:after="200" w:line="276" w:lineRule="auto"/>
        <w:jc w:val="right"/>
      </w:pPr>
      <w:r>
        <w:t>Приложение № 2</w:t>
      </w:r>
    </w:p>
    <w:p w:rsidR="0080292A" w:rsidRDefault="0080292A" w:rsidP="0080292A">
      <w:pPr>
        <w:spacing w:after="200" w:line="276" w:lineRule="auto"/>
        <w:jc w:val="right"/>
      </w:pPr>
      <w:r>
        <w:t>к постановлению администрации</w:t>
      </w:r>
    </w:p>
    <w:p w:rsidR="0080292A" w:rsidRDefault="0080292A" w:rsidP="0080292A">
      <w:pPr>
        <w:spacing w:after="200" w:line="276" w:lineRule="auto"/>
        <w:jc w:val="right"/>
      </w:pPr>
      <w:r>
        <w:t>Покровского сельсовета</w:t>
      </w:r>
    </w:p>
    <w:p w:rsidR="0080292A" w:rsidRDefault="0080292A" w:rsidP="0080292A">
      <w:pPr>
        <w:spacing w:after="200" w:line="276" w:lineRule="auto"/>
        <w:jc w:val="right"/>
      </w:pPr>
      <w:r>
        <w:t xml:space="preserve"> от 05.03.2021 г. № 13-п</w:t>
      </w:r>
    </w:p>
    <w:p w:rsidR="0080292A" w:rsidRDefault="0080292A" w:rsidP="0080292A">
      <w:pPr>
        <w:spacing w:after="200" w:line="276" w:lineRule="auto"/>
        <w:jc w:val="right"/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80292A" w:rsidTr="0080292A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2A" w:rsidRDefault="0080292A">
            <w:pPr>
              <w:spacing w:after="200"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2A" w:rsidRDefault="0080292A">
            <w:pPr>
              <w:spacing w:after="200"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Количество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2A" w:rsidRDefault="0080292A">
            <w:pPr>
              <w:spacing w:after="200"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Инвентарный номер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2A" w:rsidRDefault="0080292A">
            <w:pPr>
              <w:spacing w:after="200"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Оценочная стоимость</w:t>
            </w:r>
          </w:p>
        </w:tc>
      </w:tr>
      <w:tr w:rsidR="0080292A" w:rsidTr="0080292A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2A" w:rsidRDefault="0080292A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Автогрейдер ДЗ-180А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2A" w:rsidRDefault="0080292A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2A" w:rsidRDefault="0080292A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1.013.5.0004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2A" w:rsidRDefault="0080292A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312800,00</w:t>
            </w:r>
          </w:p>
        </w:tc>
      </w:tr>
    </w:tbl>
    <w:p w:rsidR="0080292A" w:rsidRDefault="0080292A" w:rsidP="0080292A">
      <w:pPr>
        <w:spacing w:after="200" w:line="276" w:lineRule="auto"/>
        <w:jc w:val="center"/>
      </w:pPr>
    </w:p>
    <w:p w:rsidR="004E1B11" w:rsidRDefault="004E1B11" w:rsidP="00D92DAC">
      <w:pPr>
        <w:spacing w:after="200" w:line="276" w:lineRule="auto"/>
        <w:jc w:val="right"/>
      </w:pPr>
    </w:p>
    <w:p w:rsidR="004E1B11" w:rsidRDefault="004E1B11" w:rsidP="00D92DAC">
      <w:pPr>
        <w:spacing w:after="200" w:line="276" w:lineRule="auto"/>
        <w:jc w:val="right"/>
      </w:pPr>
    </w:p>
    <w:sectPr w:rsidR="004E1B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BD48A9"/>
    <w:multiLevelType w:val="hybridMultilevel"/>
    <w:tmpl w:val="BCA44FC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C5C"/>
    <w:rsid w:val="0003264A"/>
    <w:rsid w:val="00151EB1"/>
    <w:rsid w:val="001B6786"/>
    <w:rsid w:val="00284227"/>
    <w:rsid w:val="002B0F27"/>
    <w:rsid w:val="002B40D0"/>
    <w:rsid w:val="003D3C5A"/>
    <w:rsid w:val="004C2967"/>
    <w:rsid w:val="004E1B11"/>
    <w:rsid w:val="005173F5"/>
    <w:rsid w:val="00550C90"/>
    <w:rsid w:val="00690B76"/>
    <w:rsid w:val="006D0CD6"/>
    <w:rsid w:val="00723898"/>
    <w:rsid w:val="007C7C5C"/>
    <w:rsid w:val="0080292A"/>
    <w:rsid w:val="00A502F5"/>
    <w:rsid w:val="00B00550"/>
    <w:rsid w:val="00B47B77"/>
    <w:rsid w:val="00B47D47"/>
    <w:rsid w:val="00B644FC"/>
    <w:rsid w:val="00BC12BC"/>
    <w:rsid w:val="00C0272F"/>
    <w:rsid w:val="00C52209"/>
    <w:rsid w:val="00C8229A"/>
    <w:rsid w:val="00CA7FA9"/>
    <w:rsid w:val="00CB62FE"/>
    <w:rsid w:val="00D45FF8"/>
    <w:rsid w:val="00D92DAC"/>
    <w:rsid w:val="00E67A21"/>
    <w:rsid w:val="00EC5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12BC"/>
    <w:pPr>
      <w:ind w:left="720"/>
      <w:contextualSpacing/>
    </w:pPr>
  </w:style>
  <w:style w:type="paragraph" w:styleId="a4">
    <w:name w:val="Title"/>
    <w:basedOn w:val="a"/>
    <w:link w:val="a5"/>
    <w:qFormat/>
    <w:rsid w:val="00C52209"/>
    <w:pPr>
      <w:jc w:val="center"/>
    </w:pPr>
    <w:rPr>
      <w:b/>
      <w:sz w:val="28"/>
      <w:szCs w:val="20"/>
    </w:rPr>
  </w:style>
  <w:style w:type="character" w:customStyle="1" w:styleId="a5">
    <w:name w:val="Название Знак"/>
    <w:basedOn w:val="a0"/>
    <w:link w:val="a4"/>
    <w:rsid w:val="00C5220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Body Text 2"/>
    <w:basedOn w:val="a"/>
    <w:link w:val="20"/>
    <w:rsid w:val="00C52209"/>
    <w:rPr>
      <w:b/>
      <w:bCs/>
      <w:sz w:val="28"/>
    </w:rPr>
  </w:style>
  <w:style w:type="character" w:customStyle="1" w:styleId="20">
    <w:name w:val="Основной текст 2 Знак"/>
    <w:basedOn w:val="a0"/>
    <w:link w:val="2"/>
    <w:rsid w:val="00C5220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6">
    <w:name w:val="Body Text Indent"/>
    <w:basedOn w:val="a"/>
    <w:link w:val="a7"/>
    <w:rsid w:val="00C52209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C522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644F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644FC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B005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12BC"/>
    <w:pPr>
      <w:ind w:left="720"/>
      <w:contextualSpacing/>
    </w:pPr>
  </w:style>
  <w:style w:type="paragraph" w:styleId="a4">
    <w:name w:val="Title"/>
    <w:basedOn w:val="a"/>
    <w:link w:val="a5"/>
    <w:qFormat/>
    <w:rsid w:val="00C52209"/>
    <w:pPr>
      <w:jc w:val="center"/>
    </w:pPr>
    <w:rPr>
      <w:b/>
      <w:sz w:val="28"/>
      <w:szCs w:val="20"/>
    </w:rPr>
  </w:style>
  <w:style w:type="character" w:customStyle="1" w:styleId="a5">
    <w:name w:val="Название Знак"/>
    <w:basedOn w:val="a0"/>
    <w:link w:val="a4"/>
    <w:rsid w:val="00C5220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Body Text 2"/>
    <w:basedOn w:val="a"/>
    <w:link w:val="20"/>
    <w:rsid w:val="00C52209"/>
    <w:rPr>
      <w:b/>
      <w:bCs/>
      <w:sz w:val="28"/>
    </w:rPr>
  </w:style>
  <w:style w:type="character" w:customStyle="1" w:styleId="20">
    <w:name w:val="Основной текст 2 Знак"/>
    <w:basedOn w:val="a0"/>
    <w:link w:val="2"/>
    <w:rsid w:val="00C5220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6">
    <w:name w:val="Body Text Indent"/>
    <w:basedOn w:val="a"/>
    <w:link w:val="a7"/>
    <w:rsid w:val="00C52209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C522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644F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644FC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B005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3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1</Pages>
  <Words>3269</Words>
  <Characters>18638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Бакутин Александр Сергеевич</dc:creator>
  <cp:lastModifiedBy>user</cp:lastModifiedBy>
  <cp:revision>26</cp:revision>
  <cp:lastPrinted>2023-12-15T04:17:00Z</cp:lastPrinted>
  <dcterms:created xsi:type="dcterms:W3CDTF">2017-05-31T04:59:00Z</dcterms:created>
  <dcterms:modified xsi:type="dcterms:W3CDTF">2023-12-15T04:18:00Z</dcterms:modified>
</cp:coreProperties>
</file>