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687028" w:rsidTr="00687028">
        <w:tc>
          <w:tcPr>
            <w:tcW w:w="5688" w:type="dxa"/>
          </w:tcPr>
          <w:p w:rsidR="00687028" w:rsidRDefault="006870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СОВЕТ ДЕПУТАТОВ</w:t>
            </w:r>
          </w:p>
          <w:p w:rsidR="00687028" w:rsidRDefault="006870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ОБРАЗОВАНИЯ</w:t>
            </w:r>
          </w:p>
          <w:p w:rsidR="00687028" w:rsidRDefault="006870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ПОКРОВСКИЙ СЕЛЬСОВЕТ</w:t>
            </w:r>
          </w:p>
          <w:p w:rsidR="00687028" w:rsidRDefault="006870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НОВОСЕРГИЕВСКИЙ РАЙОН</w:t>
            </w:r>
          </w:p>
          <w:p w:rsidR="00687028" w:rsidRDefault="006870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ОРЕНБУРГСКОЙ ОБЛАСТИ</w:t>
            </w:r>
          </w:p>
          <w:p w:rsidR="00687028" w:rsidRDefault="00687028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87028" w:rsidRDefault="00687028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  <w:p w:rsidR="00687028" w:rsidRDefault="00687028">
            <w:pPr>
              <w:pStyle w:val="a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87028" w:rsidRDefault="00014B3E">
            <w:pPr>
              <w:pStyle w:val="a4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  <w:bookmarkStart w:id="0" w:name="_GoBack"/>
            <w:bookmarkEnd w:id="0"/>
            <w:r w:rsidR="006870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  <w:r w:rsidR="006870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.2017                                  № 2</w:t>
            </w:r>
            <w:r w:rsidR="00A6301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4/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6870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870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р.С</w:t>
            </w:r>
            <w:proofErr w:type="spellEnd"/>
            <w:r w:rsidR="006870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  <w:p w:rsidR="00687028" w:rsidRDefault="00687028">
            <w:pPr>
              <w:pStyle w:val="a4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87028" w:rsidRDefault="00687028">
            <w:pPr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     О внесении изменений в Решение Совета депутатов от 10.09.2012 № 25/3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р.С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. «</w:t>
            </w:r>
            <w:r>
              <w:rPr>
                <w:rFonts w:ascii="Arial" w:hAnsi="Arial" w:cs="Arial"/>
                <w:b/>
                <w:bCs/>
              </w:rPr>
              <w:t>Об утверждении Положения о бюджетном процессе в муниципальном образовании Покровский сельсовет Новосергиевского района Оренбургской области»</w:t>
            </w:r>
          </w:p>
        </w:tc>
        <w:tc>
          <w:tcPr>
            <w:tcW w:w="3882" w:type="dxa"/>
          </w:tcPr>
          <w:p w:rsidR="00687028" w:rsidRDefault="006870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687028" w:rsidRDefault="00687028" w:rsidP="00687028">
      <w:pPr>
        <w:rPr>
          <w:rFonts w:ascii="Arial" w:hAnsi="Arial" w:cs="Arial"/>
          <w:sz w:val="32"/>
          <w:szCs w:val="32"/>
        </w:rPr>
      </w:pPr>
    </w:p>
    <w:p w:rsidR="00687028" w:rsidRDefault="00687028" w:rsidP="00687028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 п. 4 ст. 7 Федерального закона от 06.10.2003 № 131-ФЗ «Об общих принципах организации местного самоуправления в Российской Федерации», согласно ст. 184.2, ст. 172 Бюджетного кодекса Российской Федерации, руководствуясь</w:t>
      </w:r>
      <w:r>
        <w:rPr>
          <w:rFonts w:ascii="Arial" w:hAnsi="Arial" w:cs="Arial"/>
          <w:lang w:eastAsia="ru-RU"/>
        </w:rPr>
        <w:t xml:space="preserve"> Уставом муниципального образования Покровский сельсовет Новосергиевского района Оренбургской области, Совет депутатов муниципального образования Покровский сельсовет Новосергиевского района Оренбургской области решил:</w:t>
      </w:r>
    </w:p>
    <w:p w:rsidR="00687028" w:rsidRDefault="00687028" w:rsidP="0068702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Статью 14. Положения </w:t>
      </w:r>
      <w:r>
        <w:rPr>
          <w:rFonts w:ascii="Arial" w:hAnsi="Arial" w:cs="Arial"/>
          <w:bCs/>
        </w:rPr>
        <w:t>о бюджетном процессе в муниципальном образовании Покровский сельсовет Новосергиевского района Оренбургской области</w:t>
      </w:r>
      <w:r>
        <w:rPr>
          <w:rFonts w:ascii="Arial" w:hAnsi="Arial" w:cs="Arial"/>
        </w:rPr>
        <w:t xml:space="preserve"> читать в следующей редакции</w:t>
      </w:r>
      <w:r>
        <w:rPr>
          <w:rFonts w:ascii="Arial" w:hAnsi="Arial" w:cs="Arial"/>
          <w:color w:val="000000"/>
          <w:lang w:eastAsia="ru-RU"/>
        </w:rPr>
        <w:t>:</w:t>
      </w:r>
    </w:p>
    <w:p w:rsidR="00687028" w:rsidRDefault="00687028" w:rsidP="00687028">
      <w:pPr>
        <w:ind w:left="40" w:right="40" w:firstLine="668"/>
        <w:jc w:val="both"/>
        <w:rPr>
          <w:color w:val="000000"/>
        </w:rPr>
      </w:pPr>
      <w:r>
        <w:rPr>
          <w:rFonts w:ascii="Arial" w:hAnsi="Arial" w:cs="Arial"/>
          <w:color w:val="000000"/>
          <w:lang w:eastAsia="ru-RU"/>
        </w:rPr>
        <w:t>«</w:t>
      </w:r>
      <w:bookmarkStart w:id="1" w:name="sub_91"/>
      <w:r>
        <w:rPr>
          <w:rFonts w:ascii="Arial" w:hAnsi="Arial" w:cs="Arial"/>
          <w:b/>
          <w:bCs/>
          <w:color w:val="000000"/>
        </w:rPr>
        <w:t>Статья 14.</w:t>
      </w:r>
      <w:r>
        <w:rPr>
          <w:rFonts w:ascii="Arial" w:hAnsi="Arial" w:cs="Arial"/>
          <w:color w:val="000000"/>
        </w:rPr>
        <w:t xml:space="preserve"> Сведения, необходимые для составления проекта местного бюджета</w:t>
      </w:r>
      <w:bookmarkEnd w:id="1"/>
      <w:r>
        <w:rPr>
          <w:rFonts w:ascii="Arial" w:hAnsi="Arial" w:cs="Arial"/>
          <w:color w:val="000000"/>
        </w:rPr>
        <w:t>.</w:t>
      </w:r>
    </w:p>
    <w:p w:rsidR="00687028" w:rsidRDefault="00687028" w:rsidP="00687028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Style w:val="blk"/>
          <w:rFonts w:ascii="Arial" w:hAnsi="Arial" w:cs="Arial"/>
          <w:color w:val="000000"/>
        </w:rPr>
        <w:t>положениях</w:t>
      </w:r>
      <w:proofErr w:type="gramEnd"/>
      <w:r>
        <w:rPr>
          <w:rStyle w:val="blk"/>
          <w:rFonts w:ascii="Arial" w:hAnsi="Arial" w:cs="Arial"/>
          <w:color w:val="00000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87028" w:rsidRDefault="00687028" w:rsidP="00687028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000000"/>
        </w:rPr>
      </w:pPr>
      <w:bookmarkStart w:id="2" w:name="dst3837"/>
      <w:bookmarkEnd w:id="2"/>
      <w:r>
        <w:rPr>
          <w:rStyle w:val="blk"/>
          <w:rFonts w:ascii="Arial" w:hAnsi="Arial" w:cs="Arial"/>
          <w:color w:val="000000"/>
        </w:rPr>
        <w:t xml:space="preserve">основных </w:t>
      </w:r>
      <w:proofErr w:type="gramStart"/>
      <w:r>
        <w:rPr>
          <w:rStyle w:val="blk"/>
          <w:rFonts w:ascii="Arial" w:hAnsi="Arial" w:cs="Arial"/>
          <w:color w:val="000000"/>
        </w:rPr>
        <w:t>направлениях</w:t>
      </w:r>
      <w:proofErr w:type="gramEnd"/>
      <w:r>
        <w:rPr>
          <w:rStyle w:val="blk"/>
          <w:rFonts w:ascii="Arial" w:hAnsi="Arial" w:cs="Arial"/>
          <w:color w:val="000000"/>
        </w:rPr>
        <w:t xml:space="preserve"> бюджетной политики и основных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3"/>
            <w:rFonts w:ascii="Arial" w:hAnsi="Arial" w:cs="Arial"/>
            <w:color w:val="666699"/>
          </w:rPr>
          <w:t>направлениях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налоговой политики;</w:t>
      </w:r>
    </w:p>
    <w:p w:rsidR="00687028" w:rsidRDefault="00687028" w:rsidP="00687028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000000"/>
        </w:rPr>
      </w:pPr>
      <w:bookmarkStart w:id="3" w:name="dst3838"/>
      <w:bookmarkEnd w:id="3"/>
      <w:r>
        <w:rPr>
          <w:rStyle w:val="blk"/>
          <w:rFonts w:ascii="Arial" w:hAnsi="Arial" w:cs="Arial"/>
          <w:color w:val="000000"/>
        </w:rPr>
        <w:t xml:space="preserve">основных </w:t>
      </w:r>
      <w:proofErr w:type="gramStart"/>
      <w:r>
        <w:rPr>
          <w:rStyle w:val="blk"/>
          <w:rFonts w:ascii="Arial" w:hAnsi="Arial" w:cs="Arial"/>
          <w:color w:val="000000"/>
        </w:rPr>
        <w:t>направлениях</w:t>
      </w:r>
      <w:proofErr w:type="gramEnd"/>
      <w:r>
        <w:rPr>
          <w:rStyle w:val="blk"/>
          <w:rFonts w:ascii="Arial" w:hAnsi="Arial" w:cs="Arial"/>
          <w:color w:val="000000"/>
        </w:rPr>
        <w:t xml:space="preserve"> таможенно-тарифной политики Российской Федерации;</w:t>
      </w:r>
    </w:p>
    <w:p w:rsidR="00687028" w:rsidRDefault="00687028" w:rsidP="00687028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000000"/>
        </w:rPr>
      </w:pPr>
      <w:bookmarkStart w:id="4" w:name="dst3839"/>
      <w:bookmarkEnd w:id="4"/>
      <w:proofErr w:type="gramStart"/>
      <w:r>
        <w:rPr>
          <w:rStyle w:val="blk"/>
          <w:rFonts w:ascii="Arial" w:hAnsi="Arial" w:cs="Arial"/>
          <w:color w:val="000000"/>
        </w:rPr>
        <w:t>прогнозе</w:t>
      </w:r>
      <w:proofErr w:type="gramEnd"/>
      <w:r>
        <w:rPr>
          <w:rStyle w:val="blk"/>
          <w:rFonts w:ascii="Arial" w:hAnsi="Arial" w:cs="Arial"/>
          <w:color w:val="000000"/>
        </w:rPr>
        <w:t xml:space="preserve"> социально-экономического развития;</w:t>
      </w:r>
    </w:p>
    <w:p w:rsidR="00687028" w:rsidRDefault="00687028" w:rsidP="00687028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000000"/>
        </w:rPr>
      </w:pPr>
      <w:bookmarkStart w:id="5" w:name="dst3840"/>
      <w:bookmarkEnd w:id="5"/>
      <w:r>
        <w:rPr>
          <w:rStyle w:val="blk"/>
          <w:rFonts w:ascii="Arial" w:hAnsi="Arial" w:cs="Arial"/>
          <w:color w:val="000000"/>
        </w:rPr>
        <w:t xml:space="preserve">бюджетном </w:t>
      </w:r>
      <w:proofErr w:type="gramStart"/>
      <w:r>
        <w:rPr>
          <w:rStyle w:val="blk"/>
          <w:rFonts w:ascii="Arial" w:hAnsi="Arial" w:cs="Arial"/>
          <w:color w:val="000000"/>
        </w:rPr>
        <w:t>прогнозе</w:t>
      </w:r>
      <w:proofErr w:type="gramEnd"/>
      <w:r>
        <w:rPr>
          <w:rStyle w:val="blk"/>
          <w:rFonts w:ascii="Arial" w:hAnsi="Arial" w:cs="Arial"/>
          <w:color w:val="000000"/>
        </w:rPr>
        <w:t xml:space="preserve"> (проекте бюджетного прогноза, проекте изменений бюджетного прогноза) на долгосрочный период;</w:t>
      </w:r>
    </w:p>
    <w:p w:rsidR="00687028" w:rsidRDefault="00687028" w:rsidP="00687028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bookmarkStart w:id="6" w:name="dst3841"/>
      <w:bookmarkEnd w:id="6"/>
      <w:proofErr w:type="gramStart"/>
      <w:r>
        <w:rPr>
          <w:rStyle w:val="blk"/>
          <w:rFonts w:ascii="Arial" w:hAnsi="Arial" w:cs="Arial"/>
          <w:color w:val="000000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>
        <w:rPr>
          <w:rFonts w:ascii="Arial" w:hAnsi="Arial" w:cs="Arial"/>
          <w:color w:val="2D2D2D"/>
          <w:spacing w:val="2"/>
          <w:shd w:val="clear" w:color="auto" w:fill="FFFFFF"/>
        </w:rPr>
        <w:t>».</w:t>
      </w:r>
      <w:proofErr w:type="gramEnd"/>
    </w:p>
    <w:p w:rsidR="00687028" w:rsidRDefault="00687028" w:rsidP="00687028">
      <w:pPr>
        <w:numPr>
          <w:ilvl w:val="0"/>
          <w:numId w:val="1"/>
        </w:numPr>
        <w:ind w:left="0"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Статью 24 Положения </w:t>
      </w:r>
      <w:r>
        <w:rPr>
          <w:rFonts w:ascii="Arial" w:hAnsi="Arial" w:cs="Arial"/>
          <w:bCs/>
        </w:rPr>
        <w:t>о бюджетном процессе в муниципальном образовании Покровский сельсовет Новосергиевского района Оренбургской области</w:t>
      </w:r>
      <w:r>
        <w:rPr>
          <w:rFonts w:ascii="Arial" w:hAnsi="Arial" w:cs="Arial"/>
        </w:rPr>
        <w:t xml:space="preserve"> читать в следующей редакции</w:t>
      </w:r>
      <w:r>
        <w:rPr>
          <w:rFonts w:ascii="Arial" w:hAnsi="Arial" w:cs="Arial"/>
          <w:color w:val="000000"/>
          <w:lang w:eastAsia="ru-RU"/>
        </w:rPr>
        <w:t>:</w:t>
      </w:r>
    </w:p>
    <w:p w:rsidR="00687028" w:rsidRDefault="00687028" w:rsidP="00687028">
      <w:pPr>
        <w:ind w:left="40" w:right="40" w:firstLine="5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ru-RU"/>
        </w:rPr>
        <w:t>«</w:t>
      </w:r>
      <w:bookmarkStart w:id="7" w:name="sub_101"/>
      <w:r>
        <w:rPr>
          <w:rFonts w:ascii="Arial" w:hAnsi="Arial" w:cs="Arial"/>
          <w:b/>
          <w:bCs/>
          <w:color w:val="000000"/>
        </w:rPr>
        <w:t>Статья 24.</w:t>
      </w:r>
      <w:r>
        <w:rPr>
          <w:rFonts w:ascii="Arial" w:hAnsi="Arial" w:cs="Arial"/>
          <w:color w:val="000000"/>
        </w:rPr>
        <w:t xml:space="preserve"> Внесение проекта решения о бюджете на рассмотрение Совета депутатов.</w:t>
      </w:r>
      <w:bookmarkEnd w:id="7"/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с проектом закона (решения) о бюджете </w:t>
      </w:r>
      <w:r>
        <w:rPr>
          <w:rFonts w:ascii="Arial" w:hAnsi="Arial" w:cs="Arial"/>
          <w:color w:val="000000"/>
        </w:rPr>
        <w:t>на рассмотрение Совета депутатов муниципального образования Покровский сельсовет</w:t>
      </w:r>
      <w:r>
        <w:rPr>
          <w:rFonts w:ascii="Arial" w:hAnsi="Arial" w:cs="Arial"/>
        </w:rPr>
        <w:t xml:space="preserve"> представляются: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направления бюджетной политики и основные </w:t>
      </w:r>
      <w:hyperlink r:id="rId7" w:history="1">
        <w:r>
          <w:rPr>
            <w:rStyle w:val="a3"/>
            <w:rFonts w:ascii="Arial" w:hAnsi="Arial" w:cs="Arial"/>
          </w:rPr>
          <w:t>направления</w:t>
        </w:r>
      </w:hyperlink>
      <w:r>
        <w:rPr>
          <w:rFonts w:ascii="Arial" w:hAnsi="Arial" w:cs="Arial"/>
        </w:rPr>
        <w:t xml:space="preserve"> налоговой политики;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социально-экономического развития соответствующей территории;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 к проекту бюджета;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методики (проекты методик) и расчеты распределения межбюджетных трансфертов;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ожидаемого исполнения бюджета на текущий финансовый год;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законов о бюджетах государственных внебюджетных фондов;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реестры </w:t>
      </w:r>
      <w:proofErr w:type="gramStart"/>
      <w:r>
        <w:rPr>
          <w:rFonts w:ascii="Arial" w:hAnsi="Arial" w:cs="Arial"/>
        </w:rPr>
        <w:t>источников доходов бюджетов бюджетной системы Российской Федерации</w:t>
      </w:r>
      <w:proofErr w:type="gramEnd"/>
      <w:r>
        <w:rPr>
          <w:rFonts w:ascii="Arial" w:hAnsi="Arial" w:cs="Arial"/>
        </w:rPr>
        <w:t>;</w:t>
      </w:r>
    </w:p>
    <w:p w:rsidR="00687028" w:rsidRDefault="00687028" w:rsidP="00687028">
      <w:pPr>
        <w:ind w:firstLine="547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документы и материалы.</w:t>
      </w:r>
    </w:p>
    <w:p w:rsidR="00687028" w:rsidRDefault="00687028" w:rsidP="00687028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Опубликовать настоящее решение в сети Интернет на официальном сайте администрации муниципального образования Покровский сельсовет Новосергиевского района Оренбургской области.</w:t>
      </w:r>
    </w:p>
    <w:p w:rsidR="00687028" w:rsidRDefault="00687028" w:rsidP="00687028">
      <w:pPr>
        <w:ind w:firstLine="709"/>
        <w:jc w:val="both"/>
        <w:rPr>
          <w:rFonts w:ascii="Arial" w:hAnsi="Arial" w:cs="Arial"/>
        </w:rPr>
      </w:pPr>
    </w:p>
    <w:p w:rsidR="00687028" w:rsidRDefault="00687028" w:rsidP="00687028">
      <w:pPr>
        <w:jc w:val="both"/>
        <w:rPr>
          <w:rFonts w:ascii="Arial" w:hAnsi="Arial" w:cs="Arial"/>
        </w:rPr>
      </w:pPr>
    </w:p>
    <w:p w:rsidR="00687028" w:rsidRDefault="00687028" w:rsidP="00687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                                                  А.А. Панченко</w:t>
      </w:r>
    </w:p>
    <w:p w:rsidR="00687028" w:rsidRDefault="00687028" w:rsidP="00687028">
      <w:pPr>
        <w:jc w:val="both"/>
        <w:rPr>
          <w:rFonts w:ascii="Arial" w:hAnsi="Arial" w:cs="Arial"/>
        </w:rPr>
      </w:pPr>
    </w:p>
    <w:p w:rsidR="00687028" w:rsidRDefault="00687028" w:rsidP="00687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proofErr w:type="spellStart"/>
      <w:r>
        <w:rPr>
          <w:rFonts w:ascii="Arial" w:hAnsi="Arial" w:cs="Arial"/>
        </w:rPr>
        <w:t>райфо</w:t>
      </w:r>
      <w:proofErr w:type="spellEnd"/>
      <w:r>
        <w:rPr>
          <w:rFonts w:ascii="Arial" w:hAnsi="Arial" w:cs="Arial"/>
        </w:rPr>
        <w:t xml:space="preserve">, прокурору, в дело. </w:t>
      </w:r>
    </w:p>
    <w:p w:rsidR="00687028" w:rsidRDefault="00687028" w:rsidP="00687028">
      <w:pPr>
        <w:pStyle w:val="2"/>
        <w:keepNext w:val="0"/>
        <w:rPr>
          <w:rFonts w:ascii="Arial" w:hAnsi="Arial" w:cs="Arial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731"/>
    <w:multiLevelType w:val="hybridMultilevel"/>
    <w:tmpl w:val="C5AAC102"/>
    <w:lvl w:ilvl="0" w:tplc="E8B651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69"/>
    <w:rsid w:val="00014B3E"/>
    <w:rsid w:val="001248AE"/>
    <w:rsid w:val="00687028"/>
    <w:rsid w:val="00773769"/>
    <w:rsid w:val="00A6301A"/>
    <w:rsid w:val="00C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702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87028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870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687028"/>
    <w:pPr>
      <w:keepNext/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blk">
    <w:name w:val="blk"/>
    <w:rsid w:val="00687028"/>
  </w:style>
  <w:style w:type="character" w:customStyle="1" w:styleId="apple-converted-space">
    <w:name w:val="apple-converted-space"/>
    <w:rsid w:val="0068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702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87028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870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687028"/>
    <w:pPr>
      <w:keepNext/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blk">
    <w:name w:val="blk"/>
    <w:rsid w:val="00687028"/>
  </w:style>
  <w:style w:type="character" w:customStyle="1" w:styleId="apple-converted-space">
    <w:name w:val="apple-converted-space"/>
    <w:rsid w:val="0068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183748&amp;rnd=244973.28092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37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2017-05-22T07:38:00Z</dcterms:created>
  <dcterms:modified xsi:type="dcterms:W3CDTF">2017-07-03T10:32:00Z</dcterms:modified>
</cp:coreProperties>
</file>