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28" w:rsidRDefault="003C2428" w:rsidP="003C2428">
      <w:pPr>
        <w:tabs>
          <w:tab w:val="left" w:pos="5529"/>
        </w:tabs>
        <w:spacing w:line="360" w:lineRule="auto"/>
        <w:ind w:right="3684"/>
        <w:jc w:val="center"/>
        <w:rPr>
          <w:b/>
        </w:rPr>
      </w:pPr>
      <w:r>
        <w:rPr>
          <w:b/>
        </w:rPr>
        <w:t>АДМИНИСТРАЦИЯ</w:t>
      </w:r>
    </w:p>
    <w:p w:rsidR="003C2428" w:rsidRDefault="003C2428" w:rsidP="003C2428">
      <w:pPr>
        <w:tabs>
          <w:tab w:val="left" w:pos="5529"/>
          <w:tab w:val="left" w:pos="5670"/>
          <w:tab w:val="left" w:pos="5812"/>
        </w:tabs>
        <w:spacing w:line="360" w:lineRule="auto"/>
        <w:ind w:right="3684"/>
        <w:jc w:val="center"/>
        <w:rPr>
          <w:b/>
        </w:rPr>
      </w:pPr>
      <w:r>
        <w:rPr>
          <w:b/>
        </w:rPr>
        <w:t>МУНИЦИПАЛЬНОГО ОБРАЗОВАНИЯ</w:t>
      </w:r>
    </w:p>
    <w:p w:rsidR="003C2428" w:rsidRDefault="000B5E96" w:rsidP="003C2428">
      <w:pPr>
        <w:tabs>
          <w:tab w:val="left" w:pos="5529"/>
        </w:tabs>
        <w:spacing w:line="360" w:lineRule="auto"/>
        <w:ind w:right="3684"/>
        <w:jc w:val="center"/>
        <w:rPr>
          <w:b/>
        </w:rPr>
      </w:pPr>
      <w:r>
        <w:rPr>
          <w:b/>
        </w:rPr>
        <w:t>ПОКРОВСКИЙ</w:t>
      </w:r>
      <w:r w:rsidR="003C2428">
        <w:rPr>
          <w:b/>
        </w:rPr>
        <w:t xml:space="preserve"> СЕЛЬСОВЕТ</w:t>
      </w:r>
    </w:p>
    <w:p w:rsidR="003C2428" w:rsidRDefault="003C2428" w:rsidP="003C2428">
      <w:pPr>
        <w:tabs>
          <w:tab w:val="left" w:pos="5529"/>
        </w:tabs>
        <w:spacing w:line="360" w:lineRule="auto"/>
        <w:ind w:right="3684"/>
        <w:jc w:val="center"/>
        <w:rPr>
          <w:b/>
        </w:rPr>
      </w:pPr>
      <w:r>
        <w:rPr>
          <w:b/>
        </w:rPr>
        <w:t>НОВОСЕРГИЕВСКОГО РАЙОНА</w:t>
      </w:r>
    </w:p>
    <w:p w:rsidR="003C2428" w:rsidRDefault="003C2428" w:rsidP="003C2428">
      <w:pPr>
        <w:tabs>
          <w:tab w:val="left" w:pos="5529"/>
        </w:tabs>
        <w:spacing w:line="360" w:lineRule="auto"/>
        <w:ind w:right="3684"/>
        <w:jc w:val="center"/>
        <w:rPr>
          <w:b/>
        </w:rPr>
      </w:pPr>
      <w:r>
        <w:rPr>
          <w:b/>
        </w:rPr>
        <w:t>ОРЕНБУРГСКОЙ ОБЛАСТИ</w:t>
      </w:r>
    </w:p>
    <w:p w:rsidR="003C2428" w:rsidRDefault="003C2428" w:rsidP="003C2428">
      <w:pPr>
        <w:tabs>
          <w:tab w:val="left" w:pos="5529"/>
        </w:tabs>
        <w:spacing w:line="360" w:lineRule="auto"/>
        <w:ind w:right="3684"/>
        <w:jc w:val="center"/>
        <w:rPr>
          <w:b/>
        </w:rPr>
      </w:pPr>
      <w:r>
        <w:rPr>
          <w:b/>
        </w:rPr>
        <w:t>ПОСТАНОВЛЕНИЕ</w:t>
      </w:r>
    </w:p>
    <w:p w:rsidR="003C2428" w:rsidRDefault="003C2428" w:rsidP="003C2428">
      <w:pPr>
        <w:tabs>
          <w:tab w:val="left" w:pos="5529"/>
        </w:tabs>
        <w:ind w:right="3684"/>
        <w:jc w:val="center"/>
        <w:rPr>
          <w:b/>
        </w:rPr>
      </w:pPr>
    </w:p>
    <w:p w:rsidR="003C2428" w:rsidRDefault="000B5E96" w:rsidP="003C2428">
      <w:pPr>
        <w:tabs>
          <w:tab w:val="left" w:pos="5529"/>
        </w:tabs>
        <w:ind w:right="3684"/>
        <w:jc w:val="center"/>
      </w:pPr>
      <w:proofErr w:type="gramStart"/>
      <w:r>
        <w:t>12.07.2023  г.</w:t>
      </w:r>
      <w:proofErr w:type="gramEnd"/>
      <w:r>
        <w:t xml:space="preserve"> № 59</w:t>
      </w:r>
      <w:r w:rsidR="003C2428">
        <w:t>-п</w:t>
      </w:r>
    </w:p>
    <w:p w:rsidR="003C2428" w:rsidRDefault="000B5E96" w:rsidP="003C2428">
      <w:pPr>
        <w:tabs>
          <w:tab w:val="left" w:pos="5529"/>
        </w:tabs>
        <w:ind w:right="3684"/>
        <w:jc w:val="center"/>
      </w:pPr>
      <w:proofErr w:type="spellStart"/>
      <w:r>
        <w:t>с.Покровка</w:t>
      </w:r>
      <w:proofErr w:type="spellEnd"/>
    </w:p>
    <w:p w:rsidR="003C2428" w:rsidRDefault="003C2428" w:rsidP="003C2428">
      <w:pPr>
        <w:pStyle w:val="a5"/>
        <w:tabs>
          <w:tab w:val="left" w:pos="2925"/>
        </w:tabs>
        <w:rPr>
          <w:color w:val="000000"/>
        </w:rPr>
      </w:pPr>
      <w:r>
        <w:rPr>
          <w:noProof/>
        </w:rPr>
        <mc:AlternateContent>
          <mc:Choice Requires="wps">
            <w:drawing>
              <wp:anchor distT="0" distB="0" distL="114297" distR="114297" simplePos="0" relativeHeight="25165312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503D" id="Прямая соединительная линия 175"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8oCf0lYCAABo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D098" id="Прямая соединительная линия 174"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pPXQIAAHIEAAAOAAAAZHJzL2Uyb0RvYy54bWysVM2O0zAQviPxDlbu3STdUN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KvZpP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3A24" id="Прямая соединительная линия 17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k2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hdk9HURI4gaG1H3evt/edN+7L9sbtP3Q/ey+dV+72+5Hd7v9CPbd9hPY3tnd&#10;7Y9vkM+Hbrba5gA6lRfG94Os5aU+V+SNRVJNayyXLFR1tdFwUeoz4gcpfmM1cFq0LxSFGHztVGjt&#10;ujKNh4SmoXWY4OY4QbZ2iMDhIOuPE5gz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0prk2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65408"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B297" id="Прямая соединительная линия 172"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fCVwIAAGg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Cz0Hwl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AE21FA" w:rsidRPr="00CF2478" w:rsidRDefault="00AE21FA" w:rsidP="00AE21FA">
      <w:pPr>
        <w:tabs>
          <w:tab w:val="left" w:pos="5387"/>
        </w:tabs>
        <w:ind w:right="3825"/>
        <w:jc w:val="both"/>
        <w:rPr>
          <w:sz w:val="26"/>
          <w:szCs w:val="26"/>
        </w:rPr>
      </w:pPr>
      <w:r w:rsidRPr="00CF2478">
        <w:rPr>
          <w:sz w:val="26"/>
          <w:szCs w:val="26"/>
        </w:rPr>
        <w:t>Об исполнении бюджета муниц</w:t>
      </w:r>
      <w:r w:rsidR="000B5E96">
        <w:rPr>
          <w:sz w:val="26"/>
          <w:szCs w:val="26"/>
        </w:rPr>
        <w:t>ипального образования Покровский</w:t>
      </w:r>
      <w:r w:rsidRPr="00CF2478">
        <w:rPr>
          <w:sz w:val="26"/>
          <w:szCs w:val="26"/>
        </w:rPr>
        <w:t xml:space="preserve"> сельсовет </w:t>
      </w:r>
      <w:proofErr w:type="gramStart"/>
      <w:r w:rsidRPr="00CF2478">
        <w:rPr>
          <w:sz w:val="26"/>
          <w:szCs w:val="26"/>
        </w:rPr>
        <w:t>Новосергиевского  района</w:t>
      </w:r>
      <w:proofErr w:type="gramEnd"/>
      <w:r w:rsidRPr="00CF2478">
        <w:rPr>
          <w:sz w:val="26"/>
          <w:szCs w:val="26"/>
        </w:rPr>
        <w:t xml:space="preserve"> </w:t>
      </w:r>
      <w:r w:rsidR="000B5E96">
        <w:rPr>
          <w:sz w:val="26"/>
          <w:szCs w:val="26"/>
        </w:rPr>
        <w:t>Оренбургской  области за 1</w:t>
      </w:r>
      <w:r w:rsidRPr="00CF2478">
        <w:rPr>
          <w:sz w:val="26"/>
          <w:szCs w:val="26"/>
        </w:rPr>
        <w:t xml:space="preserve"> квартал 2023 года</w:t>
      </w:r>
    </w:p>
    <w:p w:rsidR="00AE21FA" w:rsidRPr="00CF2478" w:rsidRDefault="00AE21FA" w:rsidP="00AE21FA">
      <w:pPr>
        <w:tabs>
          <w:tab w:val="left" w:pos="9214"/>
        </w:tabs>
        <w:spacing w:line="360" w:lineRule="auto"/>
        <w:ind w:right="-1"/>
        <w:rPr>
          <w:b/>
          <w:sz w:val="26"/>
          <w:szCs w:val="26"/>
        </w:rPr>
      </w:pPr>
      <w:r w:rsidRPr="00CF2478">
        <w:rPr>
          <w:b/>
          <w:sz w:val="26"/>
          <w:szCs w:val="26"/>
        </w:rPr>
        <w:t xml:space="preserve">       </w:t>
      </w:r>
    </w:p>
    <w:p w:rsidR="00AE21FA" w:rsidRPr="00CF2478" w:rsidRDefault="00AE21FA" w:rsidP="00AE21FA">
      <w:pPr>
        <w:pStyle w:val="a5"/>
        <w:ind w:left="0" w:firstLine="567"/>
        <w:jc w:val="both"/>
        <w:textAlignment w:val="baseline"/>
        <w:rPr>
          <w:sz w:val="26"/>
          <w:szCs w:val="26"/>
        </w:rPr>
      </w:pPr>
      <w:proofErr w:type="gramStart"/>
      <w:r w:rsidRPr="00CF2478">
        <w:rPr>
          <w:sz w:val="26"/>
          <w:szCs w:val="26"/>
        </w:rPr>
        <w:t>В</w:t>
      </w:r>
      <w:r w:rsidR="00CE3F6C" w:rsidRPr="00CF2478">
        <w:rPr>
          <w:sz w:val="26"/>
          <w:szCs w:val="26"/>
        </w:rPr>
        <w:t>  соответствии</w:t>
      </w:r>
      <w:proofErr w:type="gramEnd"/>
      <w:r w:rsidR="00CE3F6C" w:rsidRPr="00CF2478">
        <w:rPr>
          <w:sz w:val="26"/>
          <w:szCs w:val="26"/>
        </w:rPr>
        <w:t xml:space="preserve"> с Бюджетным кодексом Российской Федерации</w:t>
      </w:r>
      <w:r w:rsidRPr="00CF2478">
        <w:rPr>
          <w:sz w:val="26"/>
          <w:szCs w:val="26"/>
        </w:rPr>
        <w:t>, </w:t>
      </w:r>
      <w:r w:rsidR="00CE3F6C" w:rsidRPr="00CF2478">
        <w:rPr>
          <w:sz w:val="26"/>
          <w:szCs w:val="26"/>
        </w:rPr>
        <w:t xml:space="preserve"> на основании Положения</w:t>
      </w:r>
      <w:r w:rsidRPr="00CF2478">
        <w:rPr>
          <w:sz w:val="26"/>
          <w:szCs w:val="26"/>
        </w:rPr>
        <w:t xml:space="preserve"> о бюджетном процессе в муни</w:t>
      </w:r>
      <w:r w:rsidR="000B5E96">
        <w:rPr>
          <w:sz w:val="26"/>
          <w:szCs w:val="26"/>
        </w:rPr>
        <w:t>ципальном образовании Покровский</w:t>
      </w:r>
      <w:r w:rsidRPr="00CF2478">
        <w:rPr>
          <w:sz w:val="26"/>
          <w:szCs w:val="26"/>
        </w:rPr>
        <w:t xml:space="preserve"> сельсовет Новосергиевского района Оренбургской области, </w:t>
      </w:r>
      <w:r w:rsidR="00CE3F6C" w:rsidRPr="00CF2478">
        <w:rPr>
          <w:sz w:val="26"/>
          <w:szCs w:val="26"/>
        </w:rPr>
        <w:t>утвержденного</w:t>
      </w:r>
      <w:r w:rsidRPr="00CF2478">
        <w:rPr>
          <w:sz w:val="26"/>
          <w:szCs w:val="26"/>
        </w:rPr>
        <w:t xml:space="preserve"> решением  Совета депутатов</w:t>
      </w:r>
      <w:r w:rsidR="00CE3F6C" w:rsidRPr="00CF2478">
        <w:rPr>
          <w:sz w:val="26"/>
          <w:szCs w:val="26"/>
        </w:rPr>
        <w:t xml:space="preserve"> муниц</w:t>
      </w:r>
      <w:r w:rsidR="000B5E96">
        <w:rPr>
          <w:sz w:val="26"/>
          <w:szCs w:val="26"/>
        </w:rPr>
        <w:t>ипального образования Покровский</w:t>
      </w:r>
      <w:r w:rsidR="00CE3F6C" w:rsidRPr="00CF2478">
        <w:rPr>
          <w:sz w:val="26"/>
          <w:szCs w:val="26"/>
        </w:rPr>
        <w:t xml:space="preserve"> сельсовет</w:t>
      </w:r>
      <w:r w:rsidR="000B5E96">
        <w:rPr>
          <w:sz w:val="26"/>
          <w:szCs w:val="26"/>
        </w:rPr>
        <w:t xml:space="preserve">  от 20.02.2020 года № 72/2</w:t>
      </w:r>
      <w:r w:rsidRPr="00CF2478">
        <w:rPr>
          <w:sz w:val="26"/>
          <w:szCs w:val="26"/>
        </w:rPr>
        <w:t xml:space="preserve"> </w:t>
      </w:r>
      <w:proofErr w:type="spellStart"/>
      <w:r w:rsidRPr="00CF2478">
        <w:rPr>
          <w:sz w:val="26"/>
          <w:szCs w:val="26"/>
        </w:rPr>
        <w:t>р.С</w:t>
      </w:r>
      <w:proofErr w:type="spellEnd"/>
      <w:r w:rsidRPr="00CF2478">
        <w:rPr>
          <w:sz w:val="26"/>
          <w:szCs w:val="26"/>
        </w:rPr>
        <w:t>.</w:t>
      </w:r>
      <w:r w:rsidR="00CE3F6C" w:rsidRPr="00CF2478">
        <w:rPr>
          <w:sz w:val="26"/>
          <w:szCs w:val="26"/>
        </w:rPr>
        <w:t>, Устава муниц</w:t>
      </w:r>
      <w:r w:rsidR="000B5E96">
        <w:rPr>
          <w:sz w:val="26"/>
          <w:szCs w:val="26"/>
        </w:rPr>
        <w:t>ипального образования Покровский</w:t>
      </w:r>
      <w:r w:rsidR="00CE3F6C" w:rsidRPr="00CF2478">
        <w:rPr>
          <w:sz w:val="26"/>
          <w:szCs w:val="26"/>
        </w:rPr>
        <w:t xml:space="preserve"> сельсовет Новосергиевского района Оренбургской области</w:t>
      </w:r>
      <w:r w:rsidRPr="00CF2478">
        <w:rPr>
          <w:sz w:val="26"/>
          <w:szCs w:val="26"/>
        </w:rPr>
        <w:t>:</w:t>
      </w:r>
    </w:p>
    <w:p w:rsidR="00CE3F6C" w:rsidRPr="00CF2478" w:rsidRDefault="00CE3F6C" w:rsidP="002C66F0">
      <w:pPr>
        <w:pStyle w:val="a5"/>
        <w:ind w:left="0" w:firstLine="567"/>
        <w:jc w:val="both"/>
        <w:textAlignment w:val="baseline"/>
        <w:rPr>
          <w:sz w:val="26"/>
          <w:szCs w:val="26"/>
        </w:rPr>
      </w:pPr>
      <w:r w:rsidRPr="00CF2478">
        <w:rPr>
          <w:sz w:val="26"/>
          <w:szCs w:val="26"/>
        </w:rPr>
        <w:t>1. Утвердить отчет об исполнении бюджета муниц</w:t>
      </w:r>
      <w:r w:rsidR="000B5E96">
        <w:rPr>
          <w:sz w:val="26"/>
          <w:szCs w:val="26"/>
        </w:rPr>
        <w:t>ипального образования Покровский</w:t>
      </w:r>
      <w:r w:rsidRPr="00CF2478">
        <w:rPr>
          <w:sz w:val="26"/>
          <w:szCs w:val="26"/>
        </w:rPr>
        <w:t xml:space="preserve"> сельсовет Новосергиевского </w:t>
      </w:r>
      <w:r w:rsidR="000B5E96">
        <w:rPr>
          <w:sz w:val="26"/>
          <w:szCs w:val="26"/>
        </w:rPr>
        <w:t>района Оренбургской области за 1</w:t>
      </w:r>
      <w:r w:rsidRPr="00CF2478">
        <w:rPr>
          <w:sz w:val="26"/>
          <w:szCs w:val="26"/>
        </w:rPr>
        <w:t xml:space="preserve"> квартал 2023 г</w:t>
      </w:r>
      <w:r w:rsidR="000B5E96">
        <w:rPr>
          <w:sz w:val="26"/>
          <w:szCs w:val="26"/>
        </w:rPr>
        <w:t xml:space="preserve">од по доходам в </w:t>
      </w:r>
      <w:proofErr w:type="gramStart"/>
      <w:r w:rsidR="000B5E96">
        <w:rPr>
          <w:sz w:val="26"/>
          <w:szCs w:val="26"/>
        </w:rPr>
        <w:t>су</w:t>
      </w:r>
      <w:r w:rsidR="00B917E1">
        <w:rPr>
          <w:sz w:val="26"/>
          <w:szCs w:val="26"/>
        </w:rPr>
        <w:t>мме  6</w:t>
      </w:r>
      <w:proofErr w:type="gramEnd"/>
      <w:r w:rsidR="00B917E1">
        <w:rPr>
          <w:sz w:val="26"/>
          <w:szCs w:val="26"/>
        </w:rPr>
        <w:t> 522 914 рублей 76 копеек</w:t>
      </w:r>
      <w:r w:rsidRPr="00CF2478">
        <w:rPr>
          <w:sz w:val="26"/>
          <w:szCs w:val="26"/>
        </w:rPr>
        <w:t xml:space="preserve"> и  по расходам  в сумме  </w:t>
      </w:r>
      <w:r w:rsidR="000B5E96">
        <w:rPr>
          <w:sz w:val="26"/>
          <w:szCs w:val="26"/>
        </w:rPr>
        <w:t>4 614 152 рубля 10 копеек</w:t>
      </w:r>
      <w:r w:rsidRPr="00CF2478">
        <w:rPr>
          <w:sz w:val="26"/>
          <w:szCs w:val="26"/>
        </w:rPr>
        <w:t xml:space="preserve"> с превышением  доходов   над  расходами (профицит) в сумме  </w:t>
      </w:r>
      <w:r w:rsidR="00C2425E">
        <w:rPr>
          <w:sz w:val="26"/>
          <w:szCs w:val="26"/>
        </w:rPr>
        <w:t>1 908 762 рубля 66</w:t>
      </w:r>
      <w:r w:rsidRPr="00CF2478">
        <w:rPr>
          <w:sz w:val="26"/>
          <w:szCs w:val="26"/>
        </w:rPr>
        <w:t xml:space="preserve"> копеек и со следующими показателями:</w:t>
      </w:r>
    </w:p>
    <w:p w:rsidR="00AE21FA" w:rsidRPr="00CF2478" w:rsidRDefault="00AE21FA" w:rsidP="00CF2478">
      <w:pPr>
        <w:pStyle w:val="a5"/>
        <w:ind w:left="0" w:firstLine="567"/>
        <w:jc w:val="both"/>
        <w:textAlignment w:val="baseline"/>
        <w:rPr>
          <w:sz w:val="26"/>
          <w:szCs w:val="26"/>
        </w:rPr>
      </w:pPr>
      <w:r w:rsidRPr="00CF2478">
        <w:rPr>
          <w:sz w:val="26"/>
          <w:szCs w:val="26"/>
        </w:rPr>
        <w:t>1.1. по доходам бюджета муниц</w:t>
      </w:r>
      <w:r w:rsidR="00C57D96">
        <w:rPr>
          <w:sz w:val="26"/>
          <w:szCs w:val="26"/>
        </w:rPr>
        <w:t>ипального образования Покровский</w:t>
      </w:r>
      <w:r w:rsidRPr="00CF2478">
        <w:rPr>
          <w:sz w:val="26"/>
          <w:szCs w:val="26"/>
        </w:rPr>
        <w:t xml:space="preserve"> сельсовет Новосергиевского района Оренбургской области по кодам кл</w:t>
      </w:r>
      <w:r w:rsidR="00C57D96">
        <w:rPr>
          <w:sz w:val="26"/>
          <w:szCs w:val="26"/>
        </w:rPr>
        <w:t>ассификации доходов бюджета за 1</w:t>
      </w:r>
      <w:r w:rsidRPr="00CF2478">
        <w:rPr>
          <w:sz w:val="26"/>
          <w:szCs w:val="26"/>
        </w:rPr>
        <w:t xml:space="preserve"> квартал 2023 года согласно приложению № 1;</w:t>
      </w:r>
    </w:p>
    <w:p w:rsidR="00AE21FA" w:rsidRPr="00CF2478" w:rsidRDefault="00AE21FA" w:rsidP="00AE21FA">
      <w:pPr>
        <w:pStyle w:val="a5"/>
        <w:ind w:left="0" w:firstLine="567"/>
        <w:jc w:val="both"/>
        <w:textAlignment w:val="baseline"/>
        <w:rPr>
          <w:sz w:val="26"/>
          <w:szCs w:val="26"/>
        </w:rPr>
      </w:pPr>
      <w:r w:rsidRPr="00CF2478">
        <w:rPr>
          <w:sz w:val="26"/>
          <w:szCs w:val="26"/>
        </w:rPr>
        <w:t>1.2. по расходам бюджета муниц</w:t>
      </w:r>
      <w:r w:rsidR="00C57D96">
        <w:rPr>
          <w:sz w:val="26"/>
          <w:szCs w:val="26"/>
        </w:rPr>
        <w:t>ипального образования Покровский</w:t>
      </w:r>
      <w:r w:rsidRPr="00CF2478">
        <w:rPr>
          <w:sz w:val="26"/>
          <w:szCs w:val="26"/>
        </w:rPr>
        <w:t xml:space="preserve"> сельсовет Новосергиевского района Оренбургской области по разделам и подразделам клас</w:t>
      </w:r>
      <w:r w:rsidR="00C57D96">
        <w:rPr>
          <w:sz w:val="26"/>
          <w:szCs w:val="26"/>
        </w:rPr>
        <w:t>сификации расходов бюджетов за 1</w:t>
      </w:r>
      <w:r w:rsidRPr="00CF2478">
        <w:rPr>
          <w:sz w:val="26"/>
          <w:szCs w:val="26"/>
        </w:rPr>
        <w:t xml:space="preserve"> квартал 2023 </w:t>
      </w:r>
      <w:proofErr w:type="gramStart"/>
      <w:r w:rsidRPr="00CF2478">
        <w:rPr>
          <w:sz w:val="26"/>
          <w:szCs w:val="26"/>
        </w:rPr>
        <w:t>года</w:t>
      </w:r>
      <w:r w:rsidR="00C2425E">
        <w:rPr>
          <w:sz w:val="26"/>
          <w:szCs w:val="26"/>
        </w:rPr>
        <w:t>,</w:t>
      </w:r>
      <w:r w:rsidRPr="00CF2478">
        <w:rPr>
          <w:sz w:val="26"/>
          <w:szCs w:val="26"/>
        </w:rPr>
        <w:t>  согласно</w:t>
      </w:r>
      <w:proofErr w:type="gramEnd"/>
      <w:r w:rsidRPr="00CF2478">
        <w:rPr>
          <w:sz w:val="26"/>
          <w:szCs w:val="26"/>
        </w:rPr>
        <w:t> приложению № 2.</w:t>
      </w:r>
    </w:p>
    <w:p w:rsidR="00CF2478" w:rsidRPr="00CF2478" w:rsidRDefault="00CF2478" w:rsidP="00CF2478">
      <w:pPr>
        <w:pStyle w:val="a5"/>
        <w:ind w:left="0" w:firstLine="567"/>
        <w:jc w:val="both"/>
        <w:textAlignment w:val="baseline"/>
        <w:rPr>
          <w:sz w:val="26"/>
          <w:szCs w:val="26"/>
        </w:rPr>
      </w:pPr>
      <w:r w:rsidRPr="00CF2478">
        <w:rPr>
          <w:sz w:val="26"/>
          <w:szCs w:val="26"/>
        </w:rPr>
        <w:t>2. Контроль за исполнением настоящего постановления оставляю за собой.</w:t>
      </w:r>
    </w:p>
    <w:p w:rsidR="00CF2478" w:rsidRPr="00CF2478" w:rsidRDefault="00CF2478" w:rsidP="00CF2478">
      <w:pPr>
        <w:pStyle w:val="a5"/>
        <w:ind w:left="0" w:firstLine="567"/>
        <w:jc w:val="both"/>
        <w:textAlignment w:val="baseline"/>
        <w:rPr>
          <w:sz w:val="26"/>
          <w:szCs w:val="26"/>
        </w:rPr>
      </w:pPr>
      <w:r w:rsidRPr="00CF2478">
        <w:rPr>
          <w:sz w:val="26"/>
          <w:szCs w:val="26"/>
        </w:rPr>
        <w:t>3. Постановление вступает в силу со дня его подписания и подлежит размещению на официальном сайте администрации муниц</w:t>
      </w:r>
      <w:r w:rsidR="00C57D96">
        <w:rPr>
          <w:sz w:val="26"/>
          <w:szCs w:val="26"/>
        </w:rPr>
        <w:t>ипального образования Покровский сельсовет Покровка56</w:t>
      </w:r>
      <w:r w:rsidRPr="00CF2478">
        <w:rPr>
          <w:sz w:val="26"/>
          <w:szCs w:val="26"/>
        </w:rPr>
        <w:t>.рф в сети “Интернет”.</w:t>
      </w:r>
    </w:p>
    <w:p w:rsidR="00CF2478" w:rsidRPr="00CF2478" w:rsidRDefault="00CF2478" w:rsidP="00CF2478">
      <w:pPr>
        <w:pStyle w:val="a5"/>
        <w:ind w:firstLine="567"/>
        <w:jc w:val="both"/>
        <w:textAlignment w:val="baseline"/>
        <w:rPr>
          <w:sz w:val="26"/>
          <w:szCs w:val="26"/>
        </w:rPr>
      </w:pPr>
    </w:p>
    <w:p w:rsidR="00CF2478" w:rsidRPr="00CF2478" w:rsidRDefault="00CF2478" w:rsidP="00CF2478">
      <w:pPr>
        <w:pStyle w:val="a5"/>
        <w:ind w:left="0"/>
        <w:jc w:val="both"/>
        <w:textAlignment w:val="baseline"/>
        <w:rPr>
          <w:sz w:val="26"/>
          <w:szCs w:val="26"/>
        </w:rPr>
      </w:pPr>
      <w:r w:rsidRPr="00CF2478">
        <w:rPr>
          <w:sz w:val="26"/>
          <w:szCs w:val="26"/>
        </w:rPr>
        <w:t>Глава муниципального образования</w:t>
      </w:r>
    </w:p>
    <w:p w:rsidR="00CF2478" w:rsidRPr="00CF2478" w:rsidRDefault="00C57D96" w:rsidP="00CF2478">
      <w:pPr>
        <w:pStyle w:val="a5"/>
        <w:ind w:left="0"/>
        <w:jc w:val="both"/>
        <w:textAlignment w:val="baseline"/>
        <w:rPr>
          <w:sz w:val="26"/>
          <w:szCs w:val="26"/>
        </w:rPr>
      </w:pPr>
      <w:r>
        <w:rPr>
          <w:sz w:val="26"/>
          <w:szCs w:val="26"/>
        </w:rPr>
        <w:t>Покровский</w:t>
      </w:r>
      <w:r w:rsidR="00CF2478" w:rsidRPr="00CF2478">
        <w:rPr>
          <w:sz w:val="26"/>
          <w:szCs w:val="26"/>
        </w:rPr>
        <w:t xml:space="preserve"> сельсовет                      </w:t>
      </w:r>
      <w:r w:rsidR="00CF2478">
        <w:rPr>
          <w:sz w:val="26"/>
          <w:szCs w:val="26"/>
        </w:rPr>
        <w:t xml:space="preserve">              </w:t>
      </w:r>
      <w:r w:rsidR="00CF2478" w:rsidRPr="00CF2478">
        <w:rPr>
          <w:sz w:val="26"/>
          <w:szCs w:val="26"/>
        </w:rPr>
        <w:t xml:space="preserve">                                   </w:t>
      </w:r>
      <w:r>
        <w:rPr>
          <w:sz w:val="26"/>
          <w:szCs w:val="26"/>
        </w:rPr>
        <w:t xml:space="preserve">        </w:t>
      </w:r>
      <w:r w:rsidR="00CF2478" w:rsidRPr="00CF2478">
        <w:rPr>
          <w:sz w:val="26"/>
          <w:szCs w:val="26"/>
        </w:rPr>
        <w:t xml:space="preserve"> </w:t>
      </w:r>
      <w:r>
        <w:rPr>
          <w:sz w:val="26"/>
          <w:szCs w:val="26"/>
        </w:rPr>
        <w:t>А.А. Панченко</w:t>
      </w:r>
    </w:p>
    <w:p w:rsidR="00CF2478" w:rsidRPr="00CF2478" w:rsidRDefault="00CF2478" w:rsidP="00CF2478">
      <w:pPr>
        <w:pStyle w:val="a5"/>
        <w:ind w:firstLine="567"/>
        <w:jc w:val="both"/>
        <w:textAlignment w:val="baseline"/>
        <w:rPr>
          <w:sz w:val="26"/>
          <w:szCs w:val="26"/>
        </w:rPr>
      </w:pPr>
      <w:r w:rsidRPr="00CF2478">
        <w:rPr>
          <w:sz w:val="26"/>
          <w:szCs w:val="26"/>
        </w:rPr>
        <w:t xml:space="preserve">    </w:t>
      </w:r>
    </w:p>
    <w:p w:rsidR="00CF2478" w:rsidRPr="00CF2478" w:rsidRDefault="00CF2478" w:rsidP="00CF2478">
      <w:pPr>
        <w:pStyle w:val="a5"/>
        <w:ind w:firstLine="567"/>
        <w:jc w:val="both"/>
        <w:textAlignment w:val="baseline"/>
        <w:rPr>
          <w:sz w:val="26"/>
          <w:szCs w:val="26"/>
        </w:rPr>
      </w:pPr>
    </w:p>
    <w:p w:rsidR="00CF2478" w:rsidRDefault="00CF2478" w:rsidP="00CF2478">
      <w:pPr>
        <w:pStyle w:val="a5"/>
        <w:ind w:left="0"/>
        <w:jc w:val="both"/>
        <w:textAlignment w:val="baseline"/>
        <w:rPr>
          <w:sz w:val="26"/>
          <w:szCs w:val="26"/>
        </w:rPr>
      </w:pPr>
      <w:r w:rsidRPr="00CF2478">
        <w:rPr>
          <w:sz w:val="26"/>
          <w:szCs w:val="26"/>
        </w:rPr>
        <w:t>Разослано: в финотдел, прокурору, в дело</w:t>
      </w:r>
    </w:p>
    <w:p w:rsidR="00C2425E" w:rsidRPr="00CF2478" w:rsidRDefault="00C2425E" w:rsidP="00CF2478">
      <w:pPr>
        <w:pStyle w:val="a5"/>
        <w:ind w:left="0"/>
        <w:jc w:val="both"/>
        <w:textAlignment w:val="baseline"/>
        <w:rPr>
          <w:sz w:val="26"/>
          <w:szCs w:val="26"/>
        </w:rPr>
      </w:pPr>
      <w:bookmarkStart w:id="0" w:name="_GoBack"/>
      <w:bookmarkEnd w:id="0"/>
    </w:p>
    <w:p w:rsidR="00CF2478" w:rsidRPr="00CF2478" w:rsidRDefault="00CF2478" w:rsidP="00CF2478">
      <w:pPr>
        <w:pStyle w:val="a5"/>
        <w:ind w:firstLine="567"/>
        <w:jc w:val="right"/>
        <w:textAlignment w:val="baseline"/>
        <w:rPr>
          <w:sz w:val="26"/>
          <w:szCs w:val="26"/>
        </w:rPr>
      </w:pPr>
      <w:r w:rsidRPr="00CF2478">
        <w:rPr>
          <w:sz w:val="26"/>
          <w:szCs w:val="26"/>
        </w:rPr>
        <w:lastRenderedPageBreak/>
        <w:t>Приложение</w:t>
      </w:r>
      <w:r w:rsidR="00437E82">
        <w:rPr>
          <w:sz w:val="26"/>
          <w:szCs w:val="26"/>
        </w:rPr>
        <w:t xml:space="preserve"> № 1</w:t>
      </w:r>
      <w:r w:rsidRPr="00CF2478">
        <w:rPr>
          <w:sz w:val="26"/>
          <w:szCs w:val="26"/>
        </w:rPr>
        <w:t xml:space="preserve"> </w:t>
      </w:r>
    </w:p>
    <w:p w:rsidR="00CF2478" w:rsidRPr="00CF2478" w:rsidRDefault="00CF2478" w:rsidP="00CF2478">
      <w:pPr>
        <w:pStyle w:val="a5"/>
        <w:ind w:firstLine="567"/>
        <w:jc w:val="right"/>
        <w:textAlignment w:val="baseline"/>
        <w:rPr>
          <w:sz w:val="26"/>
          <w:szCs w:val="26"/>
        </w:rPr>
      </w:pPr>
      <w:r w:rsidRPr="00CF2478">
        <w:rPr>
          <w:sz w:val="26"/>
          <w:szCs w:val="26"/>
        </w:rPr>
        <w:t xml:space="preserve">к </w:t>
      </w:r>
      <w:proofErr w:type="gramStart"/>
      <w:r w:rsidRPr="00CF2478">
        <w:rPr>
          <w:sz w:val="26"/>
          <w:szCs w:val="26"/>
        </w:rPr>
        <w:t>постановлению  администрации</w:t>
      </w:r>
      <w:proofErr w:type="gramEnd"/>
    </w:p>
    <w:p w:rsidR="00CF2478" w:rsidRPr="00CF2478" w:rsidRDefault="00CF2478" w:rsidP="00CF2478">
      <w:pPr>
        <w:pStyle w:val="a5"/>
        <w:ind w:firstLine="567"/>
        <w:jc w:val="right"/>
        <w:textAlignment w:val="baseline"/>
        <w:rPr>
          <w:sz w:val="26"/>
          <w:szCs w:val="26"/>
        </w:rPr>
      </w:pPr>
      <w:r w:rsidRPr="00CF2478">
        <w:rPr>
          <w:sz w:val="26"/>
          <w:szCs w:val="26"/>
        </w:rPr>
        <w:t>муниципального образования</w:t>
      </w:r>
    </w:p>
    <w:p w:rsidR="00CF2478" w:rsidRPr="00CF2478" w:rsidRDefault="00C57D96" w:rsidP="00CF2478">
      <w:pPr>
        <w:pStyle w:val="a5"/>
        <w:ind w:firstLine="567"/>
        <w:jc w:val="right"/>
        <w:textAlignment w:val="baseline"/>
        <w:rPr>
          <w:sz w:val="26"/>
          <w:szCs w:val="26"/>
        </w:rPr>
      </w:pPr>
      <w:r>
        <w:rPr>
          <w:sz w:val="26"/>
          <w:szCs w:val="26"/>
        </w:rPr>
        <w:t>Покровский</w:t>
      </w:r>
      <w:r w:rsidR="00CF2478" w:rsidRPr="00CF2478">
        <w:rPr>
          <w:sz w:val="26"/>
          <w:szCs w:val="26"/>
        </w:rPr>
        <w:t xml:space="preserve"> сельсовет </w:t>
      </w:r>
    </w:p>
    <w:p w:rsidR="00CF2478" w:rsidRDefault="00C57D96" w:rsidP="00CF2478">
      <w:pPr>
        <w:pStyle w:val="a5"/>
        <w:ind w:left="0" w:firstLine="567"/>
        <w:jc w:val="right"/>
        <w:textAlignment w:val="baseline"/>
        <w:rPr>
          <w:sz w:val="26"/>
          <w:szCs w:val="26"/>
        </w:rPr>
      </w:pPr>
      <w:r>
        <w:rPr>
          <w:sz w:val="26"/>
          <w:szCs w:val="26"/>
        </w:rPr>
        <w:t>от 12.07.2023 г. № 59</w:t>
      </w:r>
      <w:r w:rsidR="00CF2478" w:rsidRPr="00CF2478">
        <w:rPr>
          <w:sz w:val="26"/>
          <w:szCs w:val="26"/>
        </w:rPr>
        <w:t>-п</w:t>
      </w:r>
    </w:p>
    <w:p w:rsidR="003F5322" w:rsidRDefault="003F5322" w:rsidP="00CF2478">
      <w:pPr>
        <w:pStyle w:val="a5"/>
        <w:ind w:left="0" w:firstLine="567"/>
        <w:jc w:val="right"/>
        <w:textAlignment w:val="baseline"/>
        <w:rPr>
          <w:sz w:val="26"/>
          <w:szCs w:val="26"/>
        </w:rPr>
      </w:pPr>
    </w:p>
    <w:p w:rsidR="003F5322" w:rsidRDefault="003F5322" w:rsidP="003F5322">
      <w:pPr>
        <w:pStyle w:val="a5"/>
        <w:ind w:left="0"/>
        <w:jc w:val="center"/>
        <w:textAlignment w:val="baseline"/>
        <w:rPr>
          <w:b/>
          <w:sz w:val="26"/>
          <w:szCs w:val="26"/>
        </w:rPr>
      </w:pPr>
      <w:r w:rsidRPr="003F5322">
        <w:rPr>
          <w:b/>
          <w:sz w:val="26"/>
          <w:szCs w:val="26"/>
        </w:rPr>
        <w:t>Доходы бюджета муниц</w:t>
      </w:r>
      <w:r w:rsidR="00C57D96">
        <w:rPr>
          <w:b/>
          <w:sz w:val="26"/>
          <w:szCs w:val="26"/>
        </w:rPr>
        <w:t>ипального образования Покровский</w:t>
      </w:r>
      <w:r w:rsidRPr="003F5322">
        <w:rPr>
          <w:b/>
          <w:sz w:val="26"/>
          <w:szCs w:val="26"/>
        </w:rPr>
        <w:t xml:space="preserve"> сельсовет Новосергиевского района Оренбургской</w:t>
      </w:r>
      <w:r w:rsidR="00C57D96">
        <w:rPr>
          <w:b/>
          <w:sz w:val="26"/>
          <w:szCs w:val="26"/>
        </w:rPr>
        <w:t xml:space="preserve"> области за 1</w:t>
      </w:r>
      <w:r>
        <w:rPr>
          <w:b/>
          <w:sz w:val="26"/>
          <w:szCs w:val="26"/>
        </w:rPr>
        <w:t xml:space="preserve"> квартал 2023 года</w:t>
      </w:r>
    </w:p>
    <w:p w:rsidR="00C57D96" w:rsidRDefault="00C57D96" w:rsidP="003F5322">
      <w:pPr>
        <w:pStyle w:val="a5"/>
        <w:ind w:left="0"/>
        <w:jc w:val="center"/>
        <w:textAlignment w:val="baseline"/>
        <w:rPr>
          <w:b/>
          <w:sz w:val="26"/>
          <w:szCs w:val="26"/>
        </w:rPr>
      </w:pPr>
    </w:p>
    <w:tbl>
      <w:tblPr>
        <w:tblW w:w="9351" w:type="dxa"/>
        <w:tblInd w:w="113" w:type="dxa"/>
        <w:tblLayout w:type="fixed"/>
        <w:tblLook w:val="04A0" w:firstRow="1" w:lastRow="0" w:firstColumn="1" w:lastColumn="0" w:noHBand="0" w:noVBand="1"/>
      </w:tblPr>
      <w:tblGrid>
        <w:gridCol w:w="2399"/>
        <w:gridCol w:w="857"/>
        <w:gridCol w:w="2126"/>
        <w:gridCol w:w="1276"/>
        <w:gridCol w:w="1275"/>
        <w:gridCol w:w="1418"/>
      </w:tblGrid>
      <w:tr w:rsidR="00C57D96" w:rsidRPr="00C57D96" w:rsidTr="00C57D96">
        <w:trPr>
          <w:trHeight w:val="792"/>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Наименование показателя</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Код строки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Код дохода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Утвержденные бюджетные назначения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Исполнено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Неисполненные назначения</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1</w:t>
            </w:r>
          </w:p>
        </w:tc>
        <w:tc>
          <w:tcPr>
            <w:tcW w:w="857"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w:t>
            </w:r>
          </w:p>
        </w:tc>
        <w:tc>
          <w:tcPr>
            <w:tcW w:w="2126"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4</w:t>
            </w:r>
          </w:p>
        </w:tc>
        <w:tc>
          <w:tcPr>
            <w:tcW w:w="1275"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5</w:t>
            </w:r>
          </w:p>
        </w:tc>
        <w:tc>
          <w:tcPr>
            <w:tcW w:w="1418"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6</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бюджета - всего</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23 293 600,00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6 522 914,76</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16 770 685,24</w:t>
            </w:r>
          </w:p>
        </w:tc>
      </w:tr>
      <w:tr w:rsidR="00C57D96" w:rsidRPr="00C57D96" w:rsidTr="00C57D96">
        <w:trPr>
          <w:trHeight w:val="255"/>
        </w:trPr>
        <w:tc>
          <w:tcPr>
            <w:tcW w:w="2399" w:type="dxa"/>
            <w:tcBorders>
              <w:top w:val="nil"/>
              <w:left w:val="single" w:sz="4" w:space="0" w:color="000000"/>
              <w:bottom w:val="nil"/>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в том числе:</w:t>
            </w:r>
          </w:p>
        </w:tc>
        <w:tc>
          <w:tcPr>
            <w:tcW w:w="857" w:type="dxa"/>
            <w:tcBorders>
              <w:top w:val="nil"/>
              <w:left w:val="single" w:sz="8" w:space="0" w:color="000000"/>
              <w:bottom w:val="nil"/>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 </w:t>
            </w:r>
          </w:p>
        </w:tc>
        <w:tc>
          <w:tcPr>
            <w:tcW w:w="2126" w:type="dxa"/>
            <w:tcBorders>
              <w:top w:val="nil"/>
              <w:left w:val="nil"/>
              <w:bottom w:val="nil"/>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 </w:t>
            </w:r>
          </w:p>
        </w:tc>
        <w:tc>
          <w:tcPr>
            <w:tcW w:w="1275" w:type="dxa"/>
            <w:tcBorders>
              <w:top w:val="nil"/>
              <w:left w:val="nil"/>
              <w:bottom w:val="nil"/>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 </w:t>
            </w:r>
          </w:p>
        </w:tc>
        <w:tc>
          <w:tcPr>
            <w:tcW w:w="1418" w:type="dxa"/>
            <w:tcBorders>
              <w:top w:val="nil"/>
              <w:left w:val="nil"/>
              <w:bottom w:val="nil"/>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 </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НАЛОГОВЫЕ И НЕНАЛОГОВЫЕ ДОХОДЫ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8 088 600,00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2 781 573,87</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5 307 026,13</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НАЛОГИ НА ПРИБЫЛЬ, ДОХОДЫ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3 527 000,00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1 280 652,62</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2 246 347,38</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доходы физических лиц</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000 10102000010000110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3 527 000,00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1 280 652,62</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2 246 347,38</w:t>
            </w:r>
          </w:p>
        </w:tc>
      </w:tr>
      <w:tr w:rsidR="00C57D96" w:rsidRPr="00C57D96" w:rsidTr="00C57D96">
        <w:trPr>
          <w:trHeight w:val="112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000 10102010010000110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3 477 000,00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1 283 245,59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2 193 754,41</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доходы физических лиц с доходов, источником которых является налоговый агент</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000 10102010011000110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3 477 000,00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1 282 984,23</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2 194 015,77</w:t>
            </w:r>
          </w:p>
        </w:tc>
      </w:tr>
      <w:tr w:rsidR="00C57D96" w:rsidRPr="00C57D96" w:rsidTr="00C57D96">
        <w:trPr>
          <w:trHeight w:val="112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000 10102010013000110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261,36</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112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C57D96">
              <w:rPr>
                <w:rFonts w:ascii="Arial" w:hAnsi="Arial" w:cs="Arial"/>
                <w:bCs w:val="0"/>
                <w:color w:val="000000"/>
                <w:sz w:val="16"/>
                <w:szCs w:val="16"/>
              </w:rPr>
              <w:lastRenderedPageBreak/>
              <w:t>других лиц, занимающихся частной практикой в соответствии со статьей 227 Налогового кодекса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000 10102020010000110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15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000 10102020013000110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000 10102030010000110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-2 742,97</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90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000 10102030011000110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-2 742,97</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13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000 10102080010000110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r>
      <w:tr w:rsidR="00C57D96" w:rsidRPr="00C57D96" w:rsidTr="00C57D96">
        <w:trPr>
          <w:trHeight w:val="90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w:t>
            </w:r>
            <w:r w:rsidRPr="00C57D96">
              <w:rPr>
                <w:rFonts w:ascii="Arial" w:hAnsi="Arial" w:cs="Arial"/>
                <w:bCs w:val="0"/>
                <w:color w:val="000000"/>
                <w:sz w:val="16"/>
                <w:szCs w:val="16"/>
              </w:rPr>
              <w:lastRenderedPageBreak/>
              <w:t>задолженность по соответствующему платежу, в том числе по отмененному)</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000 10102080011000110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НАЛОГИ НА ТОВАРЫ (РАБОТЫ, УСЛУГИ), РЕАЛИЗУЕМЫЕ НА ТЕРРИТОРИИ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2 536 400,00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681 970,40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1 854 429,60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Акцизы по подакцизным товарам (продукции), производимым на территории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000 10302000010000110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2 536 400,00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681 970,40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1 854 429,60</w:t>
            </w:r>
          </w:p>
        </w:tc>
      </w:tr>
      <w:tr w:rsidR="00C57D96" w:rsidRPr="00C57D96" w:rsidTr="00C57D96">
        <w:trPr>
          <w:trHeight w:val="6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000 10302230010000110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1 201 400,00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350 587,14</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850 812,86</w:t>
            </w:r>
          </w:p>
        </w:tc>
      </w:tr>
      <w:tr w:rsidR="00C57D96" w:rsidRPr="00C57D96" w:rsidTr="00C57D96">
        <w:trPr>
          <w:trHeight w:val="112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000 10302231010000110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1 201 400,00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350 587,14</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850 812,86</w:t>
            </w:r>
          </w:p>
        </w:tc>
      </w:tr>
      <w:tr w:rsidR="00C57D96" w:rsidRPr="00C57D96" w:rsidTr="00C57D96">
        <w:trPr>
          <w:trHeight w:val="90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уплаты акцизов на моторные масла для дизельных и (или) карбюраторных (</w:t>
            </w:r>
            <w:proofErr w:type="spellStart"/>
            <w:r w:rsidRPr="00C57D96">
              <w:rPr>
                <w:rFonts w:ascii="Arial" w:hAnsi="Arial" w:cs="Arial"/>
                <w:bCs w:val="0"/>
                <w:color w:val="000000"/>
                <w:sz w:val="16"/>
                <w:szCs w:val="16"/>
              </w:rPr>
              <w:t>инжекторных</w:t>
            </w:r>
            <w:proofErr w:type="spellEnd"/>
            <w:r w:rsidRPr="00C57D96">
              <w:rPr>
                <w:rFonts w:ascii="Arial" w:hAnsi="Arial" w:cs="Arial"/>
                <w:bCs w:val="0"/>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000 10302240010000110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8 300,00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1 438,87</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6 861,13</w:t>
            </w:r>
          </w:p>
        </w:tc>
      </w:tr>
      <w:tr w:rsidR="00C57D96" w:rsidRPr="00C57D96" w:rsidTr="00C57D96">
        <w:trPr>
          <w:trHeight w:val="13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уплаты акцизов на моторные масла для дизельных и (или) карбюраторных (</w:t>
            </w:r>
            <w:proofErr w:type="spellStart"/>
            <w:r w:rsidRPr="00C57D96">
              <w:rPr>
                <w:rFonts w:ascii="Arial" w:hAnsi="Arial" w:cs="Arial"/>
                <w:bCs w:val="0"/>
                <w:color w:val="000000"/>
                <w:sz w:val="16"/>
                <w:szCs w:val="16"/>
              </w:rPr>
              <w:t>инжекторных</w:t>
            </w:r>
            <w:proofErr w:type="spellEnd"/>
            <w:r w:rsidRPr="00C57D96">
              <w:rPr>
                <w:rFonts w:ascii="Arial" w:hAnsi="Arial" w:cs="Arial"/>
                <w:bCs w:val="0"/>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000 10302241010000110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8 300,00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1 438,87</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6 861,13</w:t>
            </w:r>
          </w:p>
        </w:tc>
      </w:tr>
      <w:tr w:rsidR="00C57D96" w:rsidRPr="00C57D96" w:rsidTr="00C57D96">
        <w:trPr>
          <w:trHeight w:val="6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000 10302250010000110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1 485 200,00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374 870,32</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1 110 329,68</w:t>
            </w:r>
          </w:p>
        </w:tc>
      </w:tr>
      <w:tr w:rsidR="00C57D96" w:rsidRPr="00C57D96" w:rsidTr="00C57D96">
        <w:trPr>
          <w:trHeight w:val="112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000 10302251010000110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1 485 200,00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374 870,32</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1 110 329,68</w:t>
            </w:r>
          </w:p>
        </w:tc>
      </w:tr>
      <w:tr w:rsidR="00C57D96" w:rsidRPr="00C57D96" w:rsidTr="00C57D96">
        <w:trPr>
          <w:trHeight w:val="6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000 10302260010000110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-158 500,00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-44 925,93</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-113 574,07</w:t>
            </w:r>
          </w:p>
        </w:tc>
      </w:tr>
      <w:tr w:rsidR="00C57D96" w:rsidRPr="00C57D96" w:rsidTr="00C57D96">
        <w:trPr>
          <w:trHeight w:val="112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000 10302261010000110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-158 500,00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-44 925,93</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-113 574,07</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НАЛОГИ НА СОВОКУПНЫЙ ДОХОД</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000 10500000000000000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177 200,00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120 207,56</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56 992,44</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Единый сельскохозяйственный налог</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000 10503000010000110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177 200,00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120 207,56</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56 992,44</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Единый сельскохозяйственный налог</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000 10503010010000110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177 200,00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120 207,56</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56 992,44</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000 10503010011000110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177 200,00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120 207,56</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56 992,44</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НАЛОГИ НА ИМУЩЕСТВО</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1 703 000,00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530 531,56</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1 172 468,44</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Налог на имущество физических лиц</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000 10601000000000110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-2 304,45</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130 304,45</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Налог на имущество физических лиц, взимаемый по ставкам, применяемым к объектам налогообложения, </w:t>
            </w:r>
            <w:r w:rsidRPr="00C57D96">
              <w:rPr>
                <w:rFonts w:ascii="Arial" w:hAnsi="Arial" w:cs="Arial"/>
                <w:bCs w:val="0"/>
                <w:color w:val="000000"/>
                <w:sz w:val="16"/>
                <w:szCs w:val="16"/>
              </w:rPr>
              <w:lastRenderedPageBreak/>
              <w:t>расположенным в границах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000 10601030100000110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-2 304,45</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130 304,45</w:t>
            </w:r>
          </w:p>
        </w:tc>
      </w:tr>
      <w:tr w:rsidR="00C57D96" w:rsidRPr="00C57D96" w:rsidTr="00C57D96">
        <w:trPr>
          <w:trHeight w:val="90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000 10601030101000110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-2 304,45</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130 304,45</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Земельный налог</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000 10606000000000110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1 575 000,00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532 836,01</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1 042 163,99</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Земельный налог с организаций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000 10606030000000110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1 098 000,00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434 854,73</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663 145,27</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Земельный налог с организаций, обладающих земельным участком, расположенным в границах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000 10606033100000110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1 098 000,00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434 854,73</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663 145,27</w:t>
            </w:r>
          </w:p>
        </w:tc>
      </w:tr>
      <w:tr w:rsidR="00C57D96" w:rsidRPr="00C57D96" w:rsidTr="00C57D96">
        <w:trPr>
          <w:trHeight w:val="6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000 10606033101000110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1 098 000,00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434 854,73</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663 145,27</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Земельный налог с физических лиц</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000 10606040000000110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477 000,00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97 981,28</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379 018,72</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000 10606043100000110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477 000,00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97 981,28</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379 018,72</w:t>
            </w:r>
          </w:p>
        </w:tc>
      </w:tr>
      <w:tr w:rsidR="00C57D96" w:rsidRPr="00C57D96" w:rsidTr="00C57D96">
        <w:trPr>
          <w:trHeight w:val="6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000 10606043101000110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477 000,00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97 981,28</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379 018,72</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ГОСУДАРСТВЕННАЯ ПОШЛИНА</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000 10800000000000000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000 10804000010000110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6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000 10804020010000110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67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Государственная пошлина за совершение нотариальных действий должностными лицами органов местного самоуправления, </w:t>
            </w:r>
            <w:r w:rsidRPr="00C57D96">
              <w:rPr>
                <w:rFonts w:ascii="Arial" w:hAnsi="Arial" w:cs="Arial"/>
                <w:bCs w:val="0"/>
                <w:color w:val="000000"/>
                <w:sz w:val="16"/>
                <w:szCs w:val="16"/>
              </w:rPr>
              <w:lastRenderedPageBreak/>
              <w:t>уполномоченными в соответствии с законодательными актами Российской Федерации на совершение нотариальных действий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000 10804020011000110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ДОХОДЫ ОТ ОКАЗАНИЯ ПЛАТНЫХ УСЛУГ И КОМПЕНСАЦИИ ЗАТРАТ ГОСУДАРСТВА</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000 11300000000000000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8 802,49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Доходы от компенсации затрат государства</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000 11302000000000130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8 802,49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доходы от компенсации затрат государства</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000 11302990000000130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8 802,49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доходы от компенсации затрат бюджетов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000 11302995100000130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8 802,49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ШТРАФЫ, САНКЦИИ, ВОЗМЕЩЕНИЕ УЩЕРБА</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000 11600000000000000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7 009,24</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000 11602000020000140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7 009,24</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000 11602020020000140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7 009,24</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НЕНАЛОГОВЫЕ ДОХОДЫ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000 11700000000000000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145 000,00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151 000,00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неналоговые доходы</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000 11705000000000180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неналоговые доходы бюджетов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000 11705050100000180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Инициативные платежи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000 11715000000000150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145 000,00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145 000,00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Инициативные платежи, зачисляемые в бюджеты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000 11715030100000150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145 000,00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145 000,00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Инициативные платежи, зачисляемые в бюджеты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000 11715030100004150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145 000,00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145 000,00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БЕЗВОЗМЕЗДНЫЕ ПОСТУПЛЕНИЯ</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000 20000000000000000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15 205 000,00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3 741 340,89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11 463 659,11</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БЕЗВОЗМЕЗДНЫЕ ПОСТУПЛЕНИЯ ОТ ДРУГИХ БЮДЖЕТОВ БЮДЖЕТНОЙ СИСТЕМЫ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000 20200000000000000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15 205 000,00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3 741 340,89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11 463 659,11</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Дотации бюджетам бюджетной системы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000 20210000000000150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14 176 200,00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3 697 000,00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10 479 200,00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Дотации на выравнивание бюджетной обеспеченности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000 20215001000000150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13 014 700,00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3 514 000,00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9 500 700,00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000 20215001100000150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13 014 700,00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3 514 000,00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9 500 700,00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000 20216001000000150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81 000,00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000 20216001100000150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108 000,00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81 000,00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Прочие дотации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000 20219999000000150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1 053 500,00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156 000,00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897 500,00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дотации бюджетам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000 20219999100000150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1 053 500,00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156 000,00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897 500,00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Субсидии бюджетам бюджетной системы Российской Федерации (межбюджетные субсидии)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000 20220000000000150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687 000,00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субсидии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000 20229999000000150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687 000,00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субсидии бюджетам сельских поселений</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000 20229999100000150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687 000,00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687 000,00</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Субвенции бюджетам бюджетной системы Российской Федерации</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000 20230000000000150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341 800,00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297 459,11</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000 20235118000000150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000 20235118100000150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C57D96">
        <w:trPr>
          <w:trHeight w:val="255"/>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Субвенции бюджетам на государственную регистрацию актов гражданского состояния</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000 20235930000000150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r w:rsidR="00C57D96" w:rsidRPr="00C57D96" w:rsidTr="00C57D96">
        <w:trPr>
          <w:trHeight w:val="450"/>
        </w:trPr>
        <w:tc>
          <w:tcPr>
            <w:tcW w:w="2399"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Субвенции бюджетам сельских поселений на государственную регистрацию актов гражданского состояния</w:t>
            </w:r>
          </w:p>
        </w:tc>
        <w:tc>
          <w:tcPr>
            <w:tcW w:w="857"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000 20235930100000150</w:t>
            </w:r>
          </w:p>
        </w:tc>
        <w:tc>
          <w:tcPr>
            <w:tcW w:w="1276"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75"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8"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bl>
    <w:p w:rsidR="00906C77" w:rsidRDefault="00906C77" w:rsidP="00437E82">
      <w:pPr>
        <w:pStyle w:val="a5"/>
        <w:ind w:firstLine="567"/>
        <w:jc w:val="right"/>
        <w:textAlignment w:val="baseline"/>
        <w:rPr>
          <w:sz w:val="28"/>
          <w:szCs w:val="28"/>
        </w:rPr>
      </w:pPr>
    </w:p>
    <w:p w:rsidR="00F53433" w:rsidRDefault="00F53433" w:rsidP="00906C77">
      <w:pPr>
        <w:pStyle w:val="a5"/>
        <w:ind w:left="0"/>
        <w:jc w:val="right"/>
        <w:textAlignment w:val="baseline"/>
        <w:rPr>
          <w:sz w:val="28"/>
          <w:szCs w:val="28"/>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437E82" w:rsidRDefault="00437E82" w:rsidP="00906C77">
      <w:pPr>
        <w:pStyle w:val="a5"/>
        <w:ind w:left="0"/>
        <w:jc w:val="right"/>
        <w:textAlignment w:val="baseline"/>
        <w:rPr>
          <w:sz w:val="26"/>
          <w:szCs w:val="26"/>
        </w:rPr>
      </w:pPr>
      <w:r>
        <w:rPr>
          <w:sz w:val="26"/>
          <w:szCs w:val="26"/>
        </w:rPr>
        <w:lastRenderedPageBreak/>
        <w:t xml:space="preserve">Приложение № 2 </w:t>
      </w:r>
    </w:p>
    <w:p w:rsidR="00437E82" w:rsidRDefault="00437E82" w:rsidP="00906C77">
      <w:pPr>
        <w:pStyle w:val="a5"/>
        <w:ind w:firstLine="567"/>
        <w:jc w:val="right"/>
        <w:textAlignment w:val="baseline"/>
        <w:rPr>
          <w:sz w:val="26"/>
          <w:szCs w:val="26"/>
        </w:rPr>
      </w:pPr>
      <w:r>
        <w:rPr>
          <w:sz w:val="26"/>
          <w:szCs w:val="26"/>
        </w:rPr>
        <w:t xml:space="preserve">к </w:t>
      </w:r>
      <w:proofErr w:type="gramStart"/>
      <w:r>
        <w:rPr>
          <w:sz w:val="26"/>
          <w:szCs w:val="26"/>
        </w:rPr>
        <w:t>постановлению  администрации</w:t>
      </w:r>
      <w:proofErr w:type="gramEnd"/>
    </w:p>
    <w:p w:rsidR="00437E82" w:rsidRDefault="00437E82" w:rsidP="00906C77">
      <w:pPr>
        <w:pStyle w:val="a5"/>
        <w:ind w:firstLine="567"/>
        <w:jc w:val="right"/>
        <w:textAlignment w:val="baseline"/>
        <w:rPr>
          <w:sz w:val="26"/>
          <w:szCs w:val="26"/>
        </w:rPr>
      </w:pPr>
      <w:r>
        <w:rPr>
          <w:sz w:val="26"/>
          <w:szCs w:val="26"/>
        </w:rPr>
        <w:t>муниципального образования</w:t>
      </w:r>
    </w:p>
    <w:p w:rsidR="00437E82" w:rsidRDefault="00C57D96" w:rsidP="00906C77">
      <w:pPr>
        <w:pStyle w:val="a5"/>
        <w:ind w:firstLine="567"/>
        <w:jc w:val="right"/>
        <w:textAlignment w:val="baseline"/>
        <w:rPr>
          <w:sz w:val="26"/>
          <w:szCs w:val="26"/>
        </w:rPr>
      </w:pPr>
      <w:r>
        <w:rPr>
          <w:sz w:val="26"/>
          <w:szCs w:val="26"/>
        </w:rPr>
        <w:t>Покровский</w:t>
      </w:r>
      <w:r w:rsidR="00437E82">
        <w:rPr>
          <w:sz w:val="26"/>
          <w:szCs w:val="26"/>
        </w:rPr>
        <w:t xml:space="preserve"> сельсовет </w:t>
      </w:r>
    </w:p>
    <w:p w:rsidR="00437E82" w:rsidRDefault="00C57D96" w:rsidP="00906C77">
      <w:pPr>
        <w:pStyle w:val="a5"/>
        <w:ind w:left="0" w:firstLine="567"/>
        <w:jc w:val="right"/>
        <w:textAlignment w:val="baseline"/>
        <w:rPr>
          <w:sz w:val="26"/>
          <w:szCs w:val="26"/>
        </w:rPr>
      </w:pPr>
      <w:r>
        <w:rPr>
          <w:sz w:val="26"/>
          <w:szCs w:val="26"/>
        </w:rPr>
        <w:t>от 12.07.2023 г. № 59</w:t>
      </w:r>
      <w:r w:rsidR="00437E82">
        <w:rPr>
          <w:sz w:val="26"/>
          <w:szCs w:val="26"/>
        </w:rPr>
        <w:t>-п</w:t>
      </w:r>
    </w:p>
    <w:p w:rsidR="000F47AA" w:rsidRDefault="000F47AA" w:rsidP="00906C77">
      <w:pPr>
        <w:pStyle w:val="a5"/>
        <w:ind w:left="0" w:firstLine="567"/>
        <w:jc w:val="right"/>
        <w:textAlignment w:val="baseline"/>
        <w:rPr>
          <w:sz w:val="26"/>
          <w:szCs w:val="26"/>
        </w:rPr>
      </w:pPr>
    </w:p>
    <w:p w:rsidR="00C57D96" w:rsidRDefault="000F47AA" w:rsidP="00C57D96">
      <w:pPr>
        <w:tabs>
          <w:tab w:val="left" w:pos="10800"/>
        </w:tabs>
        <w:jc w:val="center"/>
        <w:rPr>
          <w:b/>
          <w:sz w:val="26"/>
          <w:szCs w:val="26"/>
        </w:rPr>
      </w:pPr>
      <w:r w:rsidRPr="000F47AA">
        <w:rPr>
          <w:b/>
          <w:sz w:val="26"/>
          <w:szCs w:val="26"/>
        </w:rPr>
        <w:t>Расходы бюджета муниц</w:t>
      </w:r>
      <w:r w:rsidR="00C57D96">
        <w:rPr>
          <w:b/>
          <w:sz w:val="26"/>
          <w:szCs w:val="26"/>
        </w:rPr>
        <w:t>ипального образования Покровский</w:t>
      </w:r>
      <w:r w:rsidRPr="000F47AA">
        <w:rPr>
          <w:b/>
          <w:sz w:val="26"/>
          <w:szCs w:val="26"/>
        </w:rPr>
        <w:t xml:space="preserve"> сельсовет Новосергиевского района Оренбургской области по разделам подразделам целевым статьям расходов, видам расходов клас</w:t>
      </w:r>
      <w:r w:rsidR="00C57D96">
        <w:rPr>
          <w:b/>
          <w:sz w:val="26"/>
          <w:szCs w:val="26"/>
        </w:rPr>
        <w:t>сификации расходов бюджетов за 1</w:t>
      </w:r>
      <w:r w:rsidRPr="000F47AA">
        <w:rPr>
          <w:b/>
          <w:sz w:val="26"/>
          <w:szCs w:val="26"/>
        </w:rPr>
        <w:t xml:space="preserve"> квартал 2023 го</w:t>
      </w:r>
      <w:r>
        <w:rPr>
          <w:b/>
          <w:sz w:val="26"/>
          <w:szCs w:val="26"/>
        </w:rPr>
        <w:t>да</w:t>
      </w:r>
    </w:p>
    <w:p w:rsidR="00906C77" w:rsidRDefault="00906C77" w:rsidP="00906C77">
      <w:pPr>
        <w:tabs>
          <w:tab w:val="left" w:pos="10800"/>
        </w:tabs>
        <w:jc w:val="center"/>
        <w:rPr>
          <w:b/>
          <w:sz w:val="26"/>
          <w:szCs w:val="26"/>
        </w:rPr>
      </w:pPr>
    </w:p>
    <w:tbl>
      <w:tblPr>
        <w:tblW w:w="9776" w:type="dxa"/>
        <w:tblInd w:w="113" w:type="dxa"/>
        <w:tblLook w:val="04A0" w:firstRow="1" w:lastRow="0" w:firstColumn="1" w:lastColumn="0" w:noHBand="0" w:noVBand="1"/>
      </w:tblPr>
      <w:tblGrid>
        <w:gridCol w:w="2830"/>
        <w:gridCol w:w="709"/>
        <w:gridCol w:w="2268"/>
        <w:gridCol w:w="1324"/>
        <w:gridCol w:w="1228"/>
        <w:gridCol w:w="1417"/>
      </w:tblGrid>
      <w:tr w:rsidR="00C57D96" w:rsidRPr="00C57D96" w:rsidTr="00B917E1">
        <w:trPr>
          <w:trHeight w:val="792"/>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Код расхода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Утвержденные бюджетные назначения</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Исполнено</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Неисполненные назначения</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1</w:t>
            </w:r>
          </w:p>
        </w:tc>
        <w:tc>
          <w:tcPr>
            <w:tcW w:w="709"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w:t>
            </w:r>
          </w:p>
        </w:tc>
        <w:tc>
          <w:tcPr>
            <w:tcW w:w="2268"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4</w:t>
            </w:r>
          </w:p>
        </w:tc>
        <w:tc>
          <w:tcPr>
            <w:tcW w:w="1228"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6</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23 727 191,98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4 614 152,10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19 113 039,88</w:t>
            </w:r>
          </w:p>
        </w:tc>
      </w:tr>
      <w:tr w:rsidR="00C57D96" w:rsidRPr="00C57D96" w:rsidTr="00B917E1">
        <w:trPr>
          <w:trHeight w:val="255"/>
        </w:trPr>
        <w:tc>
          <w:tcPr>
            <w:tcW w:w="2830" w:type="dxa"/>
            <w:tcBorders>
              <w:top w:val="nil"/>
              <w:left w:val="single" w:sz="4" w:space="0" w:color="000000"/>
              <w:bottom w:val="nil"/>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 </w:t>
            </w:r>
          </w:p>
        </w:tc>
        <w:tc>
          <w:tcPr>
            <w:tcW w:w="2268" w:type="dxa"/>
            <w:tcBorders>
              <w:top w:val="nil"/>
              <w:left w:val="nil"/>
              <w:bottom w:val="nil"/>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 </w:t>
            </w:r>
          </w:p>
        </w:tc>
        <w:tc>
          <w:tcPr>
            <w:tcW w:w="1228" w:type="dxa"/>
            <w:tcBorders>
              <w:top w:val="nil"/>
              <w:left w:val="nil"/>
              <w:bottom w:val="nil"/>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 </w:t>
            </w:r>
          </w:p>
        </w:tc>
        <w:tc>
          <w:tcPr>
            <w:tcW w:w="1417" w:type="dxa"/>
            <w:tcBorders>
              <w:top w:val="nil"/>
              <w:left w:val="nil"/>
              <w:bottom w:val="nil"/>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 </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ОБЩЕГОСУДАРСТВЕННЫЕ ВОПРОСЫ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6 416 200,00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1 273 425,51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5 142 774,49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1 051 600,00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262 039,85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789 560,15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1 051 600,00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262 039,85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789 560,15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1 051 600,00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262 039,85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789 560,15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000 0102 2040100000 000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1 051 600,00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262 039,85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789 560,15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Высшее должностное лицо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000 0102 2040110010 000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1 051 600,00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262 039,85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789 560,15</w:t>
            </w:r>
          </w:p>
        </w:tc>
      </w:tr>
      <w:tr w:rsidR="00C57D96" w:rsidRPr="00C57D96" w:rsidTr="00B917E1">
        <w:trPr>
          <w:trHeight w:val="67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000 0102 2040110010 100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1 051 600,00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262 039,85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789 560,15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000 0102 2040110010 120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1 051 600,00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262 039,85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789 560,15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000 0102 2040110010 121</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807 675,36</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228 942,86</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578 732,50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000 0102 2040110010 129</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243 924,64</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33 096,99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210 827,65</w:t>
            </w:r>
          </w:p>
        </w:tc>
      </w:tr>
      <w:tr w:rsidR="00C57D96" w:rsidRPr="00C57D96" w:rsidTr="00B917E1">
        <w:trPr>
          <w:trHeight w:val="67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4 994 700,00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885 125,85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4 109 574,15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Муниципальная программа "Устойчивое развитие территории муниципального образования </w:t>
            </w:r>
            <w:r w:rsidRPr="00C57D96">
              <w:rPr>
                <w:rFonts w:ascii="Arial" w:hAnsi="Arial" w:cs="Arial"/>
                <w:bCs w:val="0"/>
                <w:color w:val="000000"/>
                <w:sz w:val="16"/>
                <w:szCs w:val="16"/>
              </w:rPr>
              <w:lastRenderedPageBreak/>
              <w:t>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4 994 700,00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885 125,85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4 109 574,15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4 994 700,00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885 125,85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4 109 574,15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4 994 700,00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885 125,85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4 109 574,15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Центральный аппарат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4 348 162,80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815 998,21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3 532 164,59</w:t>
            </w:r>
          </w:p>
        </w:tc>
      </w:tr>
      <w:tr w:rsidR="00C57D96" w:rsidRPr="00C57D96" w:rsidTr="00B917E1">
        <w:trPr>
          <w:trHeight w:val="67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000 0104 2040110020 100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3 357 500,51</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676 883,66</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2 680 616,85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000 0104 2040110020 120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3 357 500,51</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676 883,66</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2 680 616,85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000 0104 2040110020 121</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2 578 725,43</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559 172,82</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2 019 552,61</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000 0104 2040110020 129</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778 775,08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117 710,84</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661 064,24</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990 662,29</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139 114,55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851 547,74</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990 662,29</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139 114,55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851 547,74</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000 0104 2040110020 242</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466 735,82</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61 069,55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405 666,27</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399 926,47</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32 554,00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367 372,47</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000 0104 2040110020 247</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124 000,00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45 491,00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78 509,00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Центральный аппарат (работники ОМСУ)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000 0104 2040110021 000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646 537,20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69 127,64</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577 409,56</w:t>
            </w:r>
          </w:p>
        </w:tc>
      </w:tr>
      <w:tr w:rsidR="00C57D96" w:rsidRPr="00C57D96" w:rsidTr="00B917E1">
        <w:trPr>
          <w:trHeight w:val="67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000 0104 2040110021 100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646 537,20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69 127,64</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577 409,56</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000 0104 2040110021 120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646 537,20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69 127,64</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577 409,56</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000 0104 2040110021 121</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496 572,35</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57 402,12</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439 170,23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000 0104 2040110021 129</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149 964,85</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11 725,52</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138 239,33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149 400,00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Муниципальная программа "Устойчивое развитие территории муниципального образования Покровский сельсовет </w:t>
            </w:r>
            <w:r w:rsidRPr="00C57D96">
              <w:rPr>
                <w:rFonts w:ascii="Arial" w:hAnsi="Arial" w:cs="Arial"/>
                <w:bCs w:val="0"/>
                <w:color w:val="000000"/>
                <w:sz w:val="16"/>
                <w:szCs w:val="16"/>
              </w:rPr>
              <w:lastRenderedPageBreak/>
              <w:t>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149 400,00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149 400,00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000 0106 2040100000 000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149 400,00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74 700,00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Осуществление полномочий по обеспечению внутреннего финансового контроля и контроля в сфере закупок</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000 0106 2040199940 000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30 700,00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15 350,00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15 350,00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000 0106 2040199940 500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30 700,00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15 350,00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15 350,00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000 0106 2040199940 540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30 700,00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15 350,00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15 350,00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Осуществление полномочий по обеспечению внешнего муниципального финансового контроля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000 0106 2040199960 000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118 700,00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59 350,00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59 350,00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000 0106 2040199960 500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118 700,00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59 350,00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59 350,00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000 0106 2040199960 540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118 700,00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59 350,00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59 350,00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Резервные фонды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000 0111 7700000000 000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000 0111 7760000000 000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Резервные фонды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000 0111 7760000050 000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000 0111 7760000050 800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Резервные средства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000 0111 7760000050 870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Другие общегосударственные вопросы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51 559,81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68 940,19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114 500,00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46 717,81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67 782,19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114 500,00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46 717,81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67 782,19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000 0113 2040100000 000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13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000 0113 2040199990 000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000 0113 2040199990 500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000 0113 2040199990 540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Комплекс процессных мероприятий «Оценка недвижимости, признание прав и регулирование отношений по </w:t>
            </w:r>
            <w:proofErr w:type="gramStart"/>
            <w:r w:rsidRPr="00C57D96">
              <w:rPr>
                <w:rFonts w:ascii="Arial" w:hAnsi="Arial" w:cs="Arial"/>
                <w:bCs w:val="0"/>
                <w:color w:val="000000"/>
                <w:sz w:val="16"/>
                <w:szCs w:val="16"/>
              </w:rPr>
              <w:t>государственной  и</w:t>
            </w:r>
            <w:proofErr w:type="gramEnd"/>
            <w:r w:rsidRPr="00C57D96">
              <w:rPr>
                <w:rFonts w:ascii="Arial" w:hAnsi="Arial" w:cs="Arial"/>
                <w:bCs w:val="0"/>
                <w:color w:val="000000"/>
                <w:sz w:val="16"/>
                <w:szCs w:val="16"/>
              </w:rPr>
              <w:t xml:space="preserve">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114 000,00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46 217,81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67 782,19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Регулирование отношений по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000 0113 2040299010 000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109 000,00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44 087,81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64 912,19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000 0113 2040299010 200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109 000,00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44 087,81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64 912,19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000 0113 2040299010 240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109 000,00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44 087,81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64 912,19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000 0113 2040299010 244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109 000,00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44 087,81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64 912,19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Реализация мероприятий по информационному обеспечению населения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000 0113 2040299220 000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2 130,00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2 870,00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000 0113 2040299220 200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2 130,00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2 870,00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000 0113 2040299220 240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2 130,00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2 870,00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000 0113 2040299220 244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2 130,00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2 870,00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000 0113 7700000000 000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4 842,00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1 158,00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мероприятия в рамках управленческой деятельности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000 0113 7720000000 000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4 842,00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1 158,00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000 0113 7720010110 000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4 842,00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1 158,00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000 0113 7720010110 800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4 842,00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1 158,00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000 0113 7720010110 850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4 842,00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1 158,00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Уплата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000 0113 7720010110 853</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4 842,00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1 158,00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НАЦИОНАЛЬНАЯ ОБОРОНА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Мобилизационная и вневойсковая подготовка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000 0203 7700000000 000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Руководство и управление в сфере установленных функций органов местного самоуправления Новосергиевского района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000 0203 7710000000 000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000 0203 7710051180 000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B917E1">
        <w:trPr>
          <w:trHeight w:val="67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000 0203 7710051180 100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000 0203 7710051180 120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321 300,00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44 340,89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276 959,11</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000 0203 7710051180 121</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246 774,19</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38 455,47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208 318,72</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000 0203 7710051180 129</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74 525,81</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5 885,42</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68 640,39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НАЦИОНАЛЬНАЯ БЕЗОПАСНОСТЬ И ПРАВООХРАНИТЕЛЬНАЯ ДЕЯТЕЛЬНОСТЬ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26 708,15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173 791,85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Органы юстиции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000 0304 7700000000 000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Руководство и управление в сфере установленных функций органов местного самоуправления Новосергиевского района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000 0304 7710000000 000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Государственная регистрация актов гражданского состояния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000 0304 7710059302 000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000 0304 7710059302 200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000 0304 7710059302 240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20 500,00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000 0304 7710059302 242</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6 400,00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6 400,00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000 0304 7710059302 244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14 100,00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Гражданская оборона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"Профилактика экстремизма и терроризма на территории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000 0309 2041400000 000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Установка систем наружного видеонаблюдения на территории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000 0309 2041499230 000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000 0309 2041499230 200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000 0309 2041499230 240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000 0309 2041499230 244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000 0310 2040400000 000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Реализация мероприятий по пожарной безопасности, обеспечение деятельности добровольных пожарных команд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000 0310 2040499060 000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000 0310 2040499060 200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000 0310 2040499060 240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000 0310 2040499060 244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21 708,15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128 291,85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Другие вопросы в области национальной безопасности и правоохранительной деятельности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«Обеспечение деятельности народных дружин»</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000 0314 2040500000 000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Создание условий для деятельности народных дружин</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000 0314 2040599090 000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000 0314 2040599090 200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000 0314 2040599090 240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000 0314 2040599090 244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НАЦИОНАЛЬНАЯ ЭКОНОМИКА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3 053 691,98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840 952,89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2 212 739,09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Дорожное хозяйство (дорожные фонды)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2 969 991,98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797 252,89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2 172 739,09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2 969 991,98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797 252,89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2 172 739,09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2 969 991,98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797 252,89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2 172 739,09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«Содержание и ремонт автомобильных дорог поселения и искусственных сооружений на них»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000 0409 2040600000 000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2 969 991,98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797 252,89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2 172 739,09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Ремонт и содержание автомобильных дорог общего пользования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000 0409 2040699070 000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2 969 991,98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797 252,89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2 172 739,09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000 0409 2040699070 200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2 969 991,98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797 252,89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2 172 739,09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000 0409 2040699070 240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2 969 991,98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797 252,89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2 172 739,09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000 0409 2040699070 244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1 547 597,99</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302 780,00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1 244 817,99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000 0409 2040699070 247</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1 422 393,99</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494 472,89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927 921,10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Другие вопросы в области национальной экономики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83 700,00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83 700,00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83 700,00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«Мероприятия по землеустройству и землепользованию»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83 700,00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Реализация мероприятий по повышению эффективности использования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000 0412 2040799080 000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000 0412 2040799080 200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000 0412 2040799080 240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000 0412 2040799080 244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40 000,00</w:t>
            </w:r>
          </w:p>
        </w:tc>
      </w:tr>
      <w:tr w:rsidR="00C57D96" w:rsidRPr="00C57D96" w:rsidTr="00B917E1">
        <w:trPr>
          <w:trHeight w:val="90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Осуществление полномочий по </w:t>
            </w:r>
            <w:proofErr w:type="gramStart"/>
            <w:r w:rsidRPr="00C57D96">
              <w:rPr>
                <w:rFonts w:ascii="Arial" w:hAnsi="Arial" w:cs="Arial"/>
                <w:bCs w:val="0"/>
                <w:color w:val="000000"/>
                <w:sz w:val="16"/>
                <w:szCs w:val="16"/>
              </w:rPr>
              <w:t>утверждению  документации</w:t>
            </w:r>
            <w:proofErr w:type="gramEnd"/>
            <w:r w:rsidRPr="00C57D96">
              <w:rPr>
                <w:rFonts w:ascii="Arial" w:hAnsi="Arial" w:cs="Arial"/>
                <w:bCs w:val="0"/>
                <w:color w:val="000000"/>
                <w:sz w:val="16"/>
                <w:szCs w:val="16"/>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000 0412 2040799950 000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000 0412 2040799950 500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000 0412 2040799950 540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43 700,00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ЖИЛИЩНО-КОММУНАЛЬНОЕ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8 364 200,00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1 193 245,67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7 170 954,33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w:t>
            </w:r>
            <w:proofErr w:type="gramStart"/>
            <w:r w:rsidRPr="00C57D96">
              <w:rPr>
                <w:rFonts w:ascii="Arial" w:hAnsi="Arial" w:cs="Arial"/>
                <w:bCs w:val="0"/>
                <w:color w:val="000000"/>
                <w:sz w:val="16"/>
                <w:szCs w:val="16"/>
              </w:rPr>
              <w:t>Мероприятия  в</w:t>
            </w:r>
            <w:proofErr w:type="gramEnd"/>
            <w:r w:rsidRPr="00C57D96">
              <w:rPr>
                <w:rFonts w:ascii="Arial" w:hAnsi="Arial" w:cs="Arial"/>
                <w:bCs w:val="0"/>
                <w:color w:val="000000"/>
                <w:sz w:val="16"/>
                <w:szCs w:val="16"/>
              </w:rPr>
              <w:t xml:space="preserve"> области коммунального хозяйства»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000 0502 2040900000 000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Содержание объектов коммунальной инфраструктуры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000 0502 2040999012 000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000 0502 2040999012 200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000 0502 2040999012 240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000 0502 2040999012 244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78 414,40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421 585,60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Благоустройство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7 864 200,00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1 114 831,27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6 749 368,73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7 864 200,00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1 114 831,27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6 749 368,73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6 891 260,00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1 114 831,27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5 776 428,73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«Мероприятия по благоустройству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6 891 260,00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1 114 831,27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5 776 428,73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Уличное освещение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000 0503 2041099130 000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424 000,00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219 960,50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204 039,50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000 0503 2041099130 200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424 000,00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219 960,50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204 039,50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000 0503 2041099130 240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424 000,00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219 960,50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204 039,50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000 0503 2041099130 244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424 000,00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219 960,50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204 039,50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Озеленение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000 0503 2041099140 000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000 0503 2041099140 200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000 0503 2041099140 240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000 0503 2041099140 244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429 600,00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Организация и содержание мест захоронения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000 0503 2041099150 000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14 163,68</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35 836,32</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000 0503 2041099150 200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14 163,68</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35 836,32</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000 0503 2041099150 240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14 163,68</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35 836,32</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000 0503 2041099150 244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14 163,68</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35 836,32</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Прочие мероприятия по благоустройству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5 987 660,00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880 707,09</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5 106 952,91</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5 985 660,00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880 396,31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5 105 263,69</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5 985 660,00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880 396,31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5 105 263,69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5 985 660,00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880 396,31</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5 105 263,69</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000 0503 2041099160 800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310,78</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1 689,22</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000 0503 2041099160 850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310,78</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1 689,22</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Уплата прочих налогов, сборов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000 0503 2041099160 852</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1 689,22</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1 689,22</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Уплата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000 0503 2041099160 853</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310,78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310,78</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Мероприятия в рамках приоритетных проектов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972 940,00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972 940,00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Приоритетный проект "Вовлечение жителей муниципальных образований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Реализация инициативных проектов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205П5S1400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205П5S1400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205П5S1400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205П5S1400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763 267,00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Мероприятия по завершению реализации инициативных проектов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205П5И1400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205П5И1400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205П5И1400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0503 205П5И1400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209 673,00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ОБРАЗОВАНИЕ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Молодежная политика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000 0707 0000000000 000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000 0707 2000000000 000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000 0707 2040000000 000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«Организация работы с детьми и молодежью»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000 0707 2041100000 000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Обеспечение выполнения полномочия по организации работы с детьми и молодежью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000 0707 2041199970 000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000 0707 2041199970 500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000 0707 2041199970 540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7 100,00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КУЛЬТУРА, КИНЕМАТОГРАФИЯ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4 684 600,00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1 121 330,47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3 563 269,53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Культура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4 684 600,00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1 121 330,47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3 563 269,53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4 684 600,00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1 121 330,47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3 563 269,53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4 684 600,00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1 121 330,47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3 563 269,53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«Организация и обеспечение досуга жителей поселения услугами организаций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4 684 600,00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1 121 330,47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3 563 269,53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Содержание учреждений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000 0801 2041299200 000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1 800 000,00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398 262,47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1 401 737,53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000 0801 2041299200 200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1 800 000,00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398 262,47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1 401 737,53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000 0801 2041299200 240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1 800 000,00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398 262,47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1 401 737,53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000 0801 2041299200 244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1 359 510,00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243 265,77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1 116 244,23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000 0801 2041299200 247</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440 490,00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154 996,70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285 493,30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Межбюджетные трансферты в рамках передаваемых полномочий в сфере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000 0801 2041299920 000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2 884 600,00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723 068,00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2 161 532,00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000 0801 2041299920 500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2 884 600,00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723 068,00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2 161 532,00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000 0801 2041299920 540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2 884 600,00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723 068,00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2 161 532,00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СОЦИАЛЬНАЯ ПОЛИТИКА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135 200,93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Пенсионное обеспечение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135 200,93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135 200,93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135 200,93</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135 200,93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Доплаты к пенсиям муниципальных служащих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000 1001 2040199930 000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179 600,00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135 200,93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000 1001 2040199930 200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000 1001 2040199930 240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000 1001 2040199930 244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2 000,00</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Социальное обеспечение и иные выплаты населению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000 1001 2040199930 300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177 600,00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133 200,93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Публичные нормативные социальные выплаты гражданам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000 1001 2040199930 310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177 600,00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133 200,93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пенсии, социальные доплаты к пенсиям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000 1001 2040199930 312</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177 600,00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44 399,07</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133 200,93</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ФИЗИЧЕСКАЯ КУЛЬТУРА И СПОРТ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Массовый спорт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 xml:space="preserve">Муниципальная программа "Устойчивое развитие территории муниципального образования </w:t>
            </w:r>
            <w:r w:rsidRPr="00C57D96">
              <w:rPr>
                <w:rFonts w:ascii="Arial" w:hAnsi="Arial" w:cs="Arial"/>
                <w:bCs w:val="0"/>
                <w:color w:val="000000"/>
                <w:sz w:val="16"/>
                <w:szCs w:val="16"/>
              </w:rPr>
              <w:lastRenderedPageBreak/>
              <w:t>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lastRenderedPageBreak/>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000 1102 2041300000 000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Мероприятия в области спорта и физической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000 1102 2041399120 000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000 1102 2041399120 200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450"/>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000 1102 2041399120 240</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000 1102 2041399120 244</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500 000,00</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62 649,45</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437 350,55</w:t>
            </w:r>
          </w:p>
        </w:tc>
      </w:tr>
      <w:tr w:rsidR="00C57D96" w:rsidRPr="00C57D96" w:rsidTr="00B917E1">
        <w:trPr>
          <w:trHeight w:val="255"/>
        </w:trPr>
        <w:tc>
          <w:tcPr>
            <w:tcW w:w="2830" w:type="dxa"/>
            <w:tcBorders>
              <w:top w:val="nil"/>
              <w:left w:val="single" w:sz="4" w:space="0" w:color="000000"/>
              <w:bottom w:val="single" w:sz="4" w:space="0" w:color="000000"/>
              <w:right w:val="single" w:sz="4" w:space="0" w:color="000000"/>
            </w:tcBorders>
            <w:shd w:val="clear" w:color="auto" w:fill="auto"/>
            <w:hideMark/>
          </w:tcPr>
          <w:p w:rsidR="00C57D96" w:rsidRPr="00C57D96" w:rsidRDefault="00C57D96" w:rsidP="00C57D96">
            <w:pPr>
              <w:rPr>
                <w:rFonts w:ascii="Arial" w:hAnsi="Arial" w:cs="Arial"/>
                <w:bCs w:val="0"/>
                <w:color w:val="000000"/>
                <w:sz w:val="16"/>
                <w:szCs w:val="16"/>
              </w:rPr>
            </w:pPr>
            <w:r w:rsidRPr="00C57D96">
              <w:rPr>
                <w:rFonts w:ascii="Arial" w:hAnsi="Arial" w:cs="Arial"/>
                <w:bCs w:val="0"/>
                <w:color w:val="000000"/>
                <w:sz w:val="16"/>
                <w:szCs w:val="16"/>
              </w:rPr>
              <w:t>Результат исполнения бюджета (дефицит/профицит)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450</w:t>
            </w:r>
          </w:p>
        </w:tc>
        <w:tc>
          <w:tcPr>
            <w:tcW w:w="226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-433 591,98</w:t>
            </w:r>
          </w:p>
        </w:tc>
        <w:tc>
          <w:tcPr>
            <w:tcW w:w="1228" w:type="dxa"/>
            <w:tcBorders>
              <w:top w:val="nil"/>
              <w:left w:val="nil"/>
              <w:bottom w:val="single" w:sz="4" w:space="0" w:color="000000"/>
              <w:right w:val="single" w:sz="4" w:space="0" w:color="000000"/>
            </w:tcBorders>
            <w:shd w:val="clear" w:color="auto" w:fill="auto"/>
            <w:vAlign w:val="bottom"/>
            <w:hideMark/>
          </w:tcPr>
          <w:p w:rsidR="00C57D96" w:rsidRPr="00C57D96" w:rsidRDefault="00C57D96" w:rsidP="00C57D96">
            <w:pPr>
              <w:jc w:val="right"/>
              <w:rPr>
                <w:rFonts w:ascii="Arial" w:hAnsi="Arial" w:cs="Arial"/>
                <w:bCs w:val="0"/>
                <w:color w:val="000000"/>
                <w:sz w:val="16"/>
                <w:szCs w:val="16"/>
              </w:rPr>
            </w:pPr>
            <w:r w:rsidRPr="00C57D96">
              <w:rPr>
                <w:rFonts w:ascii="Arial" w:hAnsi="Arial" w:cs="Arial"/>
                <w:bCs w:val="0"/>
                <w:color w:val="000000"/>
                <w:sz w:val="16"/>
                <w:szCs w:val="16"/>
              </w:rPr>
              <w:t>1 908 762,66</w:t>
            </w:r>
          </w:p>
        </w:tc>
        <w:tc>
          <w:tcPr>
            <w:tcW w:w="1417" w:type="dxa"/>
            <w:tcBorders>
              <w:top w:val="nil"/>
              <w:left w:val="nil"/>
              <w:bottom w:val="single" w:sz="4" w:space="0" w:color="000000"/>
              <w:right w:val="single" w:sz="8" w:space="0" w:color="000000"/>
            </w:tcBorders>
            <w:shd w:val="clear" w:color="auto" w:fill="auto"/>
            <w:vAlign w:val="bottom"/>
            <w:hideMark/>
          </w:tcPr>
          <w:p w:rsidR="00C57D96" w:rsidRPr="00C57D96" w:rsidRDefault="00C57D96" w:rsidP="00C57D96">
            <w:pPr>
              <w:jc w:val="center"/>
              <w:rPr>
                <w:rFonts w:ascii="Arial" w:hAnsi="Arial" w:cs="Arial"/>
                <w:bCs w:val="0"/>
                <w:color w:val="000000"/>
                <w:sz w:val="16"/>
                <w:szCs w:val="16"/>
              </w:rPr>
            </w:pPr>
            <w:r w:rsidRPr="00C57D96">
              <w:rPr>
                <w:rFonts w:ascii="Arial" w:hAnsi="Arial" w:cs="Arial"/>
                <w:bCs w:val="0"/>
                <w:color w:val="000000"/>
                <w:sz w:val="16"/>
                <w:szCs w:val="16"/>
              </w:rPr>
              <w:t>X</w:t>
            </w:r>
          </w:p>
        </w:tc>
      </w:tr>
    </w:tbl>
    <w:p w:rsidR="00AE21FA" w:rsidRDefault="00AE21FA" w:rsidP="003C2428">
      <w:pPr>
        <w:pStyle w:val="a5"/>
        <w:ind w:left="0" w:right="3684"/>
        <w:jc w:val="both"/>
        <w:rPr>
          <w:color w:val="000000"/>
          <w:sz w:val="26"/>
          <w:szCs w:val="26"/>
          <w:lang w:eastAsia="en-US"/>
        </w:rPr>
      </w:pPr>
    </w:p>
    <w:p w:rsidR="00AE21FA" w:rsidRDefault="00AE21FA" w:rsidP="003C2428">
      <w:pPr>
        <w:pStyle w:val="a5"/>
        <w:ind w:left="0" w:right="3684"/>
        <w:jc w:val="both"/>
        <w:rPr>
          <w:color w:val="000000"/>
          <w:sz w:val="26"/>
          <w:szCs w:val="26"/>
          <w:lang w:eastAsia="en-US"/>
        </w:rPr>
      </w:pPr>
    </w:p>
    <w:p w:rsidR="00AE21FA" w:rsidRDefault="00AE21FA" w:rsidP="003C2428">
      <w:pPr>
        <w:pStyle w:val="a5"/>
        <w:ind w:left="0" w:right="3684"/>
        <w:jc w:val="both"/>
        <w:rPr>
          <w:color w:val="000000"/>
          <w:sz w:val="26"/>
          <w:szCs w:val="26"/>
          <w:lang w:eastAsia="en-US"/>
        </w:rPr>
      </w:pPr>
    </w:p>
    <w:sectPr w:rsidR="00AE21FA" w:rsidSect="00C57D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28"/>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B5E96"/>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47AA"/>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66F0"/>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2428"/>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5322"/>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37E82"/>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06C7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1FA"/>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17E1"/>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25E"/>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D96"/>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F6C"/>
    <w:rsid w:val="00CE5A99"/>
    <w:rsid w:val="00CE7F28"/>
    <w:rsid w:val="00CF02AB"/>
    <w:rsid w:val="00CF247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3433"/>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DC79A-8018-4CA3-A5DE-83EB231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2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3C2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3C2428"/>
    <w:pPr>
      <w:ind w:left="720"/>
      <w:contextualSpacing/>
    </w:pPr>
    <w:rPr>
      <w:bCs w:val="0"/>
      <w:sz w:val="24"/>
      <w:szCs w:val="24"/>
    </w:rPr>
  </w:style>
  <w:style w:type="character" w:styleId="a6">
    <w:name w:val="Strong"/>
    <w:basedOn w:val="a0"/>
    <w:uiPriority w:val="22"/>
    <w:qFormat/>
    <w:rsid w:val="003C2428"/>
    <w:rPr>
      <w:b/>
      <w:bCs/>
    </w:rPr>
  </w:style>
  <w:style w:type="character" w:customStyle="1" w:styleId="ConsPlusNormal">
    <w:name w:val="ConsPlusNormal Знак"/>
    <w:link w:val="ConsPlusNormal0"/>
    <w:locked/>
    <w:rsid w:val="00AE21FA"/>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AE21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06C77"/>
  </w:style>
  <w:style w:type="table" w:styleId="a7">
    <w:name w:val="Table Grid"/>
    <w:basedOn w:val="a1"/>
    <w:uiPriority w:val="59"/>
    <w:rsid w:val="0090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6C77"/>
    <w:pPr>
      <w:spacing w:after="200" w:line="276" w:lineRule="auto"/>
      <w:ind w:left="720"/>
      <w:contextualSpacing/>
    </w:pPr>
    <w:rPr>
      <w:rFonts w:asciiTheme="minorHAnsi" w:eastAsiaTheme="minorHAnsi" w:hAnsiTheme="minorHAnsi" w:cstheme="minorBidi"/>
      <w:bCs w:val="0"/>
      <w:sz w:val="22"/>
      <w:szCs w:val="22"/>
      <w:lang w:eastAsia="en-US"/>
    </w:rPr>
  </w:style>
  <w:style w:type="paragraph" w:customStyle="1" w:styleId="ConsTitle">
    <w:name w:val="ConsTitle"/>
    <w:rsid w:val="00906C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Balloon Text"/>
    <w:basedOn w:val="a"/>
    <w:link w:val="aa"/>
    <w:uiPriority w:val="99"/>
    <w:semiHidden/>
    <w:unhideWhenUsed/>
    <w:rsid w:val="00906C77"/>
    <w:rPr>
      <w:rFonts w:ascii="Tahoma" w:eastAsiaTheme="minorHAnsi" w:hAnsi="Tahoma" w:cs="Tahoma"/>
      <w:bCs w:val="0"/>
      <w:sz w:val="16"/>
      <w:szCs w:val="16"/>
      <w:lang w:eastAsia="en-US"/>
    </w:rPr>
  </w:style>
  <w:style w:type="character" w:customStyle="1" w:styleId="aa">
    <w:name w:val="Текст выноски Знак"/>
    <w:basedOn w:val="a0"/>
    <w:link w:val="a9"/>
    <w:uiPriority w:val="99"/>
    <w:semiHidden/>
    <w:rsid w:val="00906C77"/>
    <w:rPr>
      <w:rFonts w:ascii="Tahoma" w:hAnsi="Tahoma" w:cs="Tahoma"/>
      <w:sz w:val="16"/>
      <w:szCs w:val="16"/>
    </w:rPr>
  </w:style>
  <w:style w:type="character" w:styleId="ab">
    <w:name w:val="FollowedHyperlink"/>
    <w:basedOn w:val="a0"/>
    <w:uiPriority w:val="99"/>
    <w:semiHidden/>
    <w:unhideWhenUsed/>
    <w:rsid w:val="00906C77"/>
    <w:rPr>
      <w:color w:val="800080"/>
      <w:u w:val="single"/>
    </w:rPr>
  </w:style>
  <w:style w:type="paragraph" w:customStyle="1" w:styleId="xl65">
    <w:name w:val="xl65"/>
    <w:basedOn w:val="a"/>
    <w:rsid w:val="00906C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6">
    <w:name w:val="xl66"/>
    <w:basedOn w:val="a"/>
    <w:rsid w:val="00906C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7">
    <w:name w:val="xl67"/>
    <w:basedOn w:val="a"/>
    <w:rsid w:val="00906C77"/>
    <w:pPr>
      <w:pBdr>
        <w:left w:val="single" w:sz="4" w:space="0" w:color="000000"/>
        <w:bottom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68">
    <w:name w:val="xl68"/>
    <w:basedOn w:val="a"/>
    <w:rsid w:val="00906C77"/>
    <w:pPr>
      <w:pBdr>
        <w:left w:val="single" w:sz="8"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69">
    <w:name w:val="xl69"/>
    <w:basedOn w:val="a"/>
    <w:rsid w:val="00906C77"/>
    <w:pPr>
      <w:pBdr>
        <w:left w:val="single" w:sz="4"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0">
    <w:name w:val="xl70"/>
    <w:basedOn w:val="a"/>
    <w:rsid w:val="00906C77"/>
    <w:pPr>
      <w:pBdr>
        <w:left w:val="single" w:sz="4" w:space="0" w:color="000000"/>
        <w:bottom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1">
    <w:name w:val="xl71"/>
    <w:basedOn w:val="a"/>
    <w:rsid w:val="00906C77"/>
    <w:pPr>
      <w:pBdr>
        <w:left w:val="single" w:sz="4" w:space="0" w:color="000000"/>
        <w:bottom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2">
    <w:name w:val="xl72"/>
    <w:basedOn w:val="a"/>
    <w:rsid w:val="00906C77"/>
    <w:pPr>
      <w:pBdr>
        <w:top w:val="single" w:sz="4" w:space="0" w:color="000000"/>
        <w:left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73">
    <w:name w:val="xl73"/>
    <w:basedOn w:val="a"/>
    <w:rsid w:val="00906C77"/>
    <w:pPr>
      <w:pBdr>
        <w:top w:val="single" w:sz="4" w:space="0" w:color="000000"/>
        <w:left w:val="single" w:sz="8" w:space="0" w:color="000000"/>
        <w:right w:val="single" w:sz="4" w:space="0" w:color="000000"/>
      </w:pBdr>
      <w:spacing w:before="100" w:beforeAutospacing="1" w:after="100" w:afterAutospacing="1"/>
      <w:jc w:val="center"/>
    </w:pPr>
    <w:rPr>
      <w:bCs w:val="0"/>
      <w:color w:val="000000"/>
      <w:sz w:val="16"/>
      <w:szCs w:val="16"/>
    </w:rPr>
  </w:style>
  <w:style w:type="paragraph" w:customStyle="1" w:styleId="xl74">
    <w:name w:val="xl74"/>
    <w:basedOn w:val="a"/>
    <w:rsid w:val="00906C77"/>
    <w:pPr>
      <w:pBdr>
        <w:top w:val="single" w:sz="4" w:space="0" w:color="000000"/>
        <w:left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5">
    <w:name w:val="xl75"/>
    <w:basedOn w:val="a"/>
    <w:rsid w:val="00906C77"/>
    <w:pPr>
      <w:pBdr>
        <w:top w:val="single" w:sz="4" w:space="0" w:color="000000"/>
        <w:left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6">
    <w:name w:val="xl76"/>
    <w:basedOn w:val="a"/>
    <w:rsid w:val="00906C77"/>
    <w:pPr>
      <w:pBdr>
        <w:top w:val="single" w:sz="4" w:space="0" w:color="000000"/>
        <w:left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7">
    <w:name w:val="xl77"/>
    <w:basedOn w:val="a"/>
    <w:rsid w:val="00906C77"/>
    <w:pPr>
      <w:pBdr>
        <w:left w:val="single" w:sz="4" w:space="0" w:color="000000"/>
        <w:bottom w:val="single" w:sz="4" w:space="0" w:color="000000"/>
        <w:right w:val="single" w:sz="8" w:space="0" w:color="000000"/>
      </w:pBdr>
      <w:spacing w:before="100" w:beforeAutospacing="1" w:after="100" w:afterAutospacing="1"/>
      <w:jc w:val="center"/>
    </w:pPr>
    <w:rPr>
      <w:bCs w:val="0"/>
      <w:color w:val="000000"/>
      <w:sz w:val="16"/>
      <w:szCs w:val="16"/>
    </w:rPr>
  </w:style>
  <w:style w:type="paragraph" w:customStyle="1" w:styleId="xl63">
    <w:name w:val="xl63"/>
    <w:basedOn w:val="a"/>
    <w:rsid w:val="00C57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4">
    <w:name w:val="xl64"/>
    <w:basedOn w:val="a"/>
    <w:rsid w:val="00C57D9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543">
      <w:bodyDiv w:val="1"/>
      <w:marLeft w:val="0"/>
      <w:marRight w:val="0"/>
      <w:marTop w:val="0"/>
      <w:marBottom w:val="0"/>
      <w:divBdr>
        <w:top w:val="none" w:sz="0" w:space="0" w:color="auto"/>
        <w:left w:val="none" w:sz="0" w:space="0" w:color="auto"/>
        <w:bottom w:val="none" w:sz="0" w:space="0" w:color="auto"/>
        <w:right w:val="none" w:sz="0" w:space="0" w:color="auto"/>
      </w:divBdr>
    </w:div>
    <w:div w:id="136846364">
      <w:bodyDiv w:val="1"/>
      <w:marLeft w:val="0"/>
      <w:marRight w:val="0"/>
      <w:marTop w:val="0"/>
      <w:marBottom w:val="0"/>
      <w:divBdr>
        <w:top w:val="none" w:sz="0" w:space="0" w:color="auto"/>
        <w:left w:val="none" w:sz="0" w:space="0" w:color="auto"/>
        <w:bottom w:val="none" w:sz="0" w:space="0" w:color="auto"/>
        <w:right w:val="none" w:sz="0" w:space="0" w:color="auto"/>
      </w:divBdr>
    </w:div>
    <w:div w:id="308752939">
      <w:bodyDiv w:val="1"/>
      <w:marLeft w:val="0"/>
      <w:marRight w:val="0"/>
      <w:marTop w:val="0"/>
      <w:marBottom w:val="0"/>
      <w:divBdr>
        <w:top w:val="none" w:sz="0" w:space="0" w:color="auto"/>
        <w:left w:val="none" w:sz="0" w:space="0" w:color="auto"/>
        <w:bottom w:val="none" w:sz="0" w:space="0" w:color="auto"/>
        <w:right w:val="none" w:sz="0" w:space="0" w:color="auto"/>
      </w:divBdr>
    </w:div>
    <w:div w:id="712120404">
      <w:bodyDiv w:val="1"/>
      <w:marLeft w:val="0"/>
      <w:marRight w:val="0"/>
      <w:marTop w:val="0"/>
      <w:marBottom w:val="0"/>
      <w:divBdr>
        <w:top w:val="none" w:sz="0" w:space="0" w:color="auto"/>
        <w:left w:val="none" w:sz="0" w:space="0" w:color="auto"/>
        <w:bottom w:val="none" w:sz="0" w:space="0" w:color="auto"/>
        <w:right w:val="none" w:sz="0" w:space="0" w:color="auto"/>
      </w:divBdr>
    </w:div>
    <w:div w:id="744499791">
      <w:bodyDiv w:val="1"/>
      <w:marLeft w:val="0"/>
      <w:marRight w:val="0"/>
      <w:marTop w:val="0"/>
      <w:marBottom w:val="0"/>
      <w:divBdr>
        <w:top w:val="none" w:sz="0" w:space="0" w:color="auto"/>
        <w:left w:val="none" w:sz="0" w:space="0" w:color="auto"/>
        <w:bottom w:val="none" w:sz="0" w:space="0" w:color="auto"/>
        <w:right w:val="none" w:sz="0" w:space="0" w:color="auto"/>
      </w:divBdr>
    </w:div>
    <w:div w:id="1557429180">
      <w:bodyDiv w:val="1"/>
      <w:marLeft w:val="0"/>
      <w:marRight w:val="0"/>
      <w:marTop w:val="0"/>
      <w:marBottom w:val="0"/>
      <w:divBdr>
        <w:top w:val="none" w:sz="0" w:space="0" w:color="auto"/>
        <w:left w:val="none" w:sz="0" w:space="0" w:color="auto"/>
        <w:bottom w:val="none" w:sz="0" w:space="0" w:color="auto"/>
        <w:right w:val="none" w:sz="0" w:space="0" w:color="auto"/>
      </w:divBdr>
    </w:div>
    <w:div w:id="1634749405">
      <w:bodyDiv w:val="1"/>
      <w:marLeft w:val="0"/>
      <w:marRight w:val="0"/>
      <w:marTop w:val="0"/>
      <w:marBottom w:val="0"/>
      <w:divBdr>
        <w:top w:val="none" w:sz="0" w:space="0" w:color="auto"/>
        <w:left w:val="none" w:sz="0" w:space="0" w:color="auto"/>
        <w:bottom w:val="none" w:sz="0" w:space="0" w:color="auto"/>
        <w:right w:val="none" w:sz="0" w:space="0" w:color="auto"/>
      </w:divBdr>
    </w:div>
    <w:div w:id="1909461024">
      <w:bodyDiv w:val="1"/>
      <w:marLeft w:val="0"/>
      <w:marRight w:val="0"/>
      <w:marTop w:val="0"/>
      <w:marBottom w:val="0"/>
      <w:divBdr>
        <w:top w:val="none" w:sz="0" w:space="0" w:color="auto"/>
        <w:left w:val="none" w:sz="0" w:space="0" w:color="auto"/>
        <w:bottom w:val="none" w:sz="0" w:space="0" w:color="auto"/>
        <w:right w:val="none" w:sz="0" w:space="0" w:color="auto"/>
      </w:divBdr>
    </w:div>
    <w:div w:id="19687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Доровских</cp:lastModifiedBy>
  <cp:revision>4</cp:revision>
  <cp:lastPrinted>2023-07-05T09:29:00Z</cp:lastPrinted>
  <dcterms:created xsi:type="dcterms:W3CDTF">2023-07-12T11:31:00Z</dcterms:created>
  <dcterms:modified xsi:type="dcterms:W3CDTF">2023-07-12T11:35:00Z</dcterms:modified>
</cp:coreProperties>
</file>