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23C6" w:rsidTr="00E56AD7">
        <w:tc>
          <w:tcPr>
            <w:tcW w:w="4785" w:type="dxa"/>
          </w:tcPr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23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23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МУНИЦИПАЛЬНОГО ОБРАЗОВАНИЯ </w:t>
            </w:r>
          </w:p>
          <w:p w:rsidR="006E23C6" w:rsidRPr="006E23C6" w:rsidRDefault="00113FDB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ПОКРОВСКИЙ СЕЛЬСОВЕТ</w:t>
            </w:r>
          </w:p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23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НОВОСЕРГИЕВСКОГО РАЙОНА </w:t>
            </w:r>
          </w:p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E23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ОРЕНБУРГСКОЙ ОБЛАСТИ </w:t>
            </w:r>
          </w:p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8138C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ПОСТАНОВЛЕНИЕ</w:t>
            </w:r>
            <w:r w:rsidRPr="006E23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88138C" w:rsidRPr="006E23C6" w:rsidRDefault="0088138C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57F4D" w:rsidRDefault="00113FDB" w:rsidP="00605D3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10101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8"/>
                <w:szCs w:val="24"/>
                <w:u w:val="single"/>
                <w:lang w:eastAsia="ru-RU"/>
              </w:rPr>
              <w:t>18</w:t>
            </w:r>
            <w:r w:rsidR="00857F4D" w:rsidRPr="00857F4D">
              <w:rPr>
                <w:rFonts w:ascii="Times New Roman" w:eastAsia="Times New Roman" w:hAnsi="Times New Roman"/>
                <w:color w:val="010101"/>
                <w:sz w:val="28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10101"/>
                <w:sz w:val="28"/>
                <w:szCs w:val="24"/>
                <w:u w:val="single"/>
                <w:lang w:eastAsia="ru-RU"/>
              </w:rPr>
              <w:t>4.2023 № 38</w:t>
            </w:r>
            <w:r w:rsidR="00857F4D" w:rsidRPr="00857F4D">
              <w:rPr>
                <w:rFonts w:ascii="Times New Roman" w:eastAsia="Times New Roman" w:hAnsi="Times New Roman"/>
                <w:color w:val="010101"/>
                <w:sz w:val="28"/>
                <w:szCs w:val="24"/>
                <w:u w:val="single"/>
                <w:lang w:eastAsia="ru-RU"/>
              </w:rPr>
              <w:t>-п</w:t>
            </w:r>
          </w:p>
          <w:p w:rsidR="006E23C6" w:rsidRPr="0088138C" w:rsidRDefault="00113FDB" w:rsidP="00605D3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. Покровка</w:t>
            </w:r>
            <w:r w:rsidR="006E23C6" w:rsidRPr="0088138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6E23C6" w:rsidRPr="006E23C6" w:rsidRDefault="006E23C6" w:rsidP="006E23C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6E23C6" w:rsidRDefault="009B7ECB" w:rsidP="00113FD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7F4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О внесении изменений в </w:t>
            </w:r>
            <w:r w:rsidR="00113FD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Постановление  от  14.</w:t>
            </w:r>
            <w:r w:rsidR="008A4120" w:rsidRPr="00857F4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0</w:t>
            </w:r>
            <w:r w:rsidR="00113FD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3.2023 № 28</w:t>
            </w:r>
            <w:r w:rsidR="008A4120" w:rsidRPr="00857F4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-п </w:t>
            </w:r>
            <w:r w:rsidR="00857F4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«</w:t>
            </w:r>
            <w:r w:rsidR="008A4120" w:rsidRPr="00857F4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Об утверждении </w:t>
            </w:r>
            <w:r w:rsidR="001C3336" w:rsidRPr="00857F4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</w:t>
            </w:r>
            <w:r w:rsidR="008A4120" w:rsidRPr="00857F4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ы</w:t>
            </w:r>
            <w:r w:rsidR="001C3336" w:rsidRPr="00857F4D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профилактики </w:t>
            </w:r>
            <w:r w:rsidR="001C3336" w:rsidRPr="00857F4D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рисков причинения вреда (ущерба) охраняемым законом ценностям по муниципальному земельному контролю на территории муниципального</w:t>
            </w:r>
            <w:r w:rsidR="00113FD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образования Покровский сельсовет</w:t>
            </w:r>
            <w:r w:rsidRPr="00857F4D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 Новосергиевского района О</w:t>
            </w:r>
            <w:r w:rsidR="001C3336" w:rsidRPr="00857F4D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ренбургской области  на 2023 год</w:t>
            </w:r>
            <w:r w:rsidR="00857F4D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»</w:t>
            </w:r>
            <w:r w:rsidRPr="00857F4D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E23C6" w:rsidRDefault="006E23C6" w:rsidP="004E26B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857F4D" w:rsidRDefault="00857F4D" w:rsidP="0085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E2713F" w:rsidRDefault="004E26B0" w:rsidP="00857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proofErr w:type="gramStart"/>
      <w:r w:rsidRPr="001C3336">
        <w:rPr>
          <w:rFonts w:ascii="Times New Roman" w:hAnsi="Times New Roman"/>
          <w:spacing w:val="-6"/>
          <w:sz w:val="26"/>
          <w:szCs w:val="26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1C3336">
          <w:rPr>
            <w:rStyle w:val="a3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законом</w:t>
        </w:r>
      </w:hyperlink>
      <w:r w:rsidRPr="001C3336">
        <w:rPr>
          <w:rFonts w:ascii="Times New Roman" w:hAnsi="Times New Roman"/>
          <w:spacing w:val="-6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1C3336">
        <w:rPr>
          <w:rFonts w:ascii="Times New Roman" w:hAnsi="Times New Roman"/>
          <w:sz w:val="26"/>
          <w:szCs w:val="26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F355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C33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23C6" w:rsidRPr="001C3336">
        <w:rPr>
          <w:rFonts w:ascii="Times New Roman" w:hAnsi="Times New Roman"/>
          <w:sz w:val="26"/>
          <w:szCs w:val="26"/>
          <w:lang w:eastAsia="ru-RU"/>
        </w:rPr>
        <w:t xml:space="preserve">Уставом </w:t>
      </w:r>
      <w:r w:rsidRPr="001C33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713F" w:rsidRPr="001C3336">
        <w:rPr>
          <w:rFonts w:ascii="Times New Roman" w:hAnsi="Times New Roman"/>
          <w:spacing w:val="-6"/>
          <w:sz w:val="26"/>
          <w:szCs w:val="26"/>
        </w:rPr>
        <w:t xml:space="preserve">муниципального образования </w:t>
      </w:r>
      <w:r w:rsidR="00113FDB">
        <w:rPr>
          <w:rFonts w:ascii="Times New Roman" w:hAnsi="Times New Roman"/>
          <w:spacing w:val="-6"/>
          <w:sz w:val="26"/>
          <w:szCs w:val="26"/>
        </w:rPr>
        <w:t>Покровский сельсовет</w:t>
      </w:r>
      <w:proofErr w:type="gramEnd"/>
      <w:r w:rsidR="00113FDB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6E23C6" w:rsidRPr="001C3336">
        <w:rPr>
          <w:rFonts w:ascii="Times New Roman" w:hAnsi="Times New Roman"/>
          <w:spacing w:val="-6"/>
          <w:sz w:val="26"/>
          <w:szCs w:val="26"/>
        </w:rPr>
        <w:t>Новосергиев</w:t>
      </w:r>
      <w:r w:rsidR="00E2713F" w:rsidRPr="001C3336">
        <w:rPr>
          <w:rFonts w:ascii="Times New Roman" w:hAnsi="Times New Roman"/>
          <w:spacing w:val="-6"/>
          <w:sz w:val="26"/>
          <w:szCs w:val="26"/>
        </w:rPr>
        <w:t>ского  района Оренбургской области</w:t>
      </w:r>
      <w:r w:rsidR="00857F4D">
        <w:rPr>
          <w:rFonts w:ascii="Times New Roman" w:hAnsi="Times New Roman"/>
          <w:spacing w:val="-6"/>
          <w:sz w:val="26"/>
          <w:szCs w:val="26"/>
        </w:rPr>
        <w:t>:</w:t>
      </w:r>
      <w:r w:rsidR="00E2713F" w:rsidRPr="001C3336">
        <w:rPr>
          <w:rFonts w:ascii="Times New Roman" w:hAnsi="Times New Roman"/>
          <w:spacing w:val="-6"/>
          <w:sz w:val="26"/>
          <w:szCs w:val="26"/>
        </w:rPr>
        <w:t xml:space="preserve"> </w:t>
      </w:r>
    </w:p>
    <w:p w:rsidR="00857F4D" w:rsidRPr="00113FDB" w:rsidRDefault="008A4120" w:rsidP="00113FD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857F4D">
        <w:rPr>
          <w:rFonts w:ascii="Times New Roman" w:hAnsi="Times New Roman"/>
          <w:spacing w:val="-6"/>
          <w:sz w:val="26"/>
          <w:szCs w:val="26"/>
        </w:rPr>
        <w:t>Внести изменения в</w:t>
      </w:r>
      <w:r w:rsidRPr="008A4120">
        <w:t xml:space="preserve"> </w:t>
      </w:r>
      <w:r w:rsidRPr="00857F4D">
        <w:rPr>
          <w:rFonts w:ascii="Times New Roman" w:hAnsi="Times New Roman"/>
          <w:spacing w:val="-6"/>
          <w:sz w:val="26"/>
          <w:szCs w:val="26"/>
        </w:rPr>
        <w:t>Постановление  от  1</w:t>
      </w:r>
      <w:r w:rsidR="00113FDB">
        <w:rPr>
          <w:rFonts w:ascii="Times New Roman" w:hAnsi="Times New Roman"/>
          <w:spacing w:val="-6"/>
          <w:sz w:val="26"/>
          <w:szCs w:val="26"/>
        </w:rPr>
        <w:t>4</w:t>
      </w:r>
      <w:r w:rsidRPr="00857F4D">
        <w:rPr>
          <w:rFonts w:ascii="Times New Roman" w:hAnsi="Times New Roman"/>
          <w:spacing w:val="-6"/>
          <w:sz w:val="26"/>
          <w:szCs w:val="26"/>
        </w:rPr>
        <w:t>.0</w:t>
      </w:r>
      <w:r w:rsidR="00113FDB">
        <w:rPr>
          <w:rFonts w:ascii="Times New Roman" w:hAnsi="Times New Roman"/>
          <w:spacing w:val="-6"/>
          <w:sz w:val="26"/>
          <w:szCs w:val="26"/>
        </w:rPr>
        <w:t>3.2023 № 28</w:t>
      </w:r>
      <w:r w:rsidRPr="00857F4D">
        <w:rPr>
          <w:rFonts w:ascii="Times New Roman" w:hAnsi="Times New Roman"/>
          <w:spacing w:val="-6"/>
          <w:sz w:val="26"/>
          <w:szCs w:val="26"/>
        </w:rPr>
        <w:t xml:space="preserve">-п </w:t>
      </w:r>
      <w:r w:rsidR="00857F4D">
        <w:rPr>
          <w:rFonts w:ascii="Times New Roman" w:hAnsi="Times New Roman"/>
          <w:spacing w:val="-6"/>
          <w:sz w:val="26"/>
          <w:szCs w:val="26"/>
        </w:rPr>
        <w:t>«</w:t>
      </w:r>
      <w:r w:rsidRPr="00857F4D">
        <w:rPr>
          <w:rFonts w:ascii="Times New Roman" w:hAnsi="Times New Roman"/>
          <w:spacing w:val="-6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</w:t>
      </w:r>
      <w:r w:rsidR="00113FDB">
        <w:rPr>
          <w:rFonts w:ascii="Times New Roman" w:hAnsi="Times New Roman"/>
          <w:spacing w:val="-6"/>
          <w:sz w:val="26"/>
          <w:szCs w:val="26"/>
        </w:rPr>
        <w:t>ия Покровский сельсовет</w:t>
      </w:r>
      <w:r w:rsidRPr="00857F4D">
        <w:rPr>
          <w:rFonts w:ascii="Times New Roman" w:hAnsi="Times New Roman"/>
          <w:spacing w:val="-6"/>
          <w:sz w:val="26"/>
          <w:szCs w:val="26"/>
        </w:rPr>
        <w:t xml:space="preserve">  Новосергиевского района Оренбургской области  на 2023 год</w:t>
      </w:r>
      <w:r w:rsidR="00857F4D">
        <w:rPr>
          <w:rFonts w:ascii="Times New Roman" w:hAnsi="Times New Roman"/>
          <w:spacing w:val="-6"/>
          <w:sz w:val="26"/>
          <w:szCs w:val="26"/>
        </w:rPr>
        <w:t>» согласно приложению.</w:t>
      </w:r>
    </w:p>
    <w:p w:rsidR="00857F4D" w:rsidRPr="00857F4D" w:rsidRDefault="00857F4D" w:rsidP="00857F4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857F4D">
        <w:rPr>
          <w:rFonts w:ascii="Times New Roman" w:hAnsi="Times New Roman"/>
          <w:color w:val="000000"/>
          <w:sz w:val="28"/>
          <w:szCs w:val="28"/>
        </w:rPr>
        <w:t>Контроль над исполнением настоящего постановления оставляю за собой.</w:t>
      </w:r>
    </w:p>
    <w:p w:rsidR="00857F4D" w:rsidRPr="00857F4D" w:rsidRDefault="00857F4D" w:rsidP="00857F4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857F4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дня его обнаро</w:t>
      </w:r>
      <w:r w:rsidR="00113FDB">
        <w:rPr>
          <w:rFonts w:ascii="Times New Roman" w:hAnsi="Times New Roman"/>
          <w:color w:val="000000"/>
          <w:sz w:val="28"/>
          <w:szCs w:val="28"/>
        </w:rPr>
        <w:t>дования и подлежит размещению на официальном сайте муниципального образования Покровский сельсовет Новосергиевского района Оренбургской области в сети «Интернет»</w:t>
      </w:r>
      <w:r w:rsidRPr="00857F4D">
        <w:rPr>
          <w:rFonts w:ascii="Times New Roman" w:hAnsi="Times New Roman"/>
          <w:color w:val="000000"/>
          <w:sz w:val="28"/>
          <w:szCs w:val="28"/>
        </w:rPr>
        <w:t>.</w:t>
      </w:r>
    </w:p>
    <w:p w:rsidR="00857F4D" w:rsidRPr="00857F4D" w:rsidRDefault="00857F4D" w:rsidP="00857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57F4D" w:rsidRPr="00857F4D" w:rsidRDefault="00857F4D" w:rsidP="0085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857F4D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857F4D" w:rsidRPr="00857F4D" w:rsidRDefault="00113FDB" w:rsidP="00857F4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Покровский сельсовет      </w:t>
      </w:r>
      <w:r w:rsidR="00857F4D" w:rsidRPr="00857F4D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857F4D" w:rsidRPr="00857F4D">
        <w:rPr>
          <w:rFonts w:ascii="Times New Roman" w:hAnsi="Times New Roman"/>
          <w:sz w:val="28"/>
          <w:szCs w:val="28"/>
          <w:lang w:eastAsia="ar-SA"/>
        </w:rPr>
        <w:tab/>
      </w:r>
      <w:r w:rsidR="00857F4D" w:rsidRPr="00857F4D">
        <w:rPr>
          <w:rFonts w:ascii="Times New Roman" w:hAnsi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А.А. Панченко</w:t>
      </w:r>
    </w:p>
    <w:p w:rsidR="00857F4D" w:rsidRPr="00857F4D" w:rsidRDefault="00857F4D" w:rsidP="00857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57F4D" w:rsidRPr="00857F4D" w:rsidRDefault="00857F4D" w:rsidP="00857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212121"/>
          <w:spacing w:val="-4"/>
          <w:sz w:val="24"/>
          <w:szCs w:val="24"/>
          <w:lang w:eastAsia="ru-RU"/>
        </w:rPr>
      </w:pPr>
      <w:r w:rsidRPr="00857F4D">
        <w:rPr>
          <w:rFonts w:ascii="Times New Roman" w:hAnsi="Times New Roman"/>
          <w:color w:val="000000"/>
          <w:sz w:val="28"/>
          <w:szCs w:val="28"/>
        </w:rPr>
        <w:t>Разослано: в дело, прокурору, для обнародования</w:t>
      </w:r>
      <w:r w:rsidR="00113FDB">
        <w:rPr>
          <w:rFonts w:ascii="Times New Roman" w:hAnsi="Times New Roman"/>
          <w:color w:val="000000"/>
          <w:sz w:val="28"/>
          <w:szCs w:val="28"/>
        </w:rPr>
        <w:t>.</w:t>
      </w:r>
    </w:p>
    <w:p w:rsidR="00857F4D" w:rsidRPr="00857F4D" w:rsidRDefault="00857F4D" w:rsidP="00857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857F4D" w:rsidRPr="00857F4D" w:rsidRDefault="00857F4D" w:rsidP="00857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857F4D" w:rsidRPr="00857F4D" w:rsidRDefault="00857F4D" w:rsidP="00857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857F4D" w:rsidRPr="00857F4D" w:rsidRDefault="00857F4D" w:rsidP="00857F4D">
      <w:pPr>
        <w:ind w:left="709"/>
        <w:rPr>
          <w:sz w:val="24"/>
          <w:szCs w:val="24"/>
        </w:rPr>
      </w:pPr>
    </w:p>
    <w:p w:rsidR="00B720B5" w:rsidRPr="00B720B5" w:rsidRDefault="00B720B5" w:rsidP="00B720B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/>
          <w:sz w:val="24"/>
        </w:rPr>
      </w:pPr>
      <w:r w:rsidRPr="00B720B5">
        <w:rPr>
          <w:rFonts w:ascii="Times New Roman" w:hAnsi="Times New Roman"/>
          <w:sz w:val="24"/>
        </w:rPr>
        <w:lastRenderedPageBreak/>
        <w:t xml:space="preserve">Приложение </w:t>
      </w:r>
    </w:p>
    <w:p w:rsidR="00B720B5" w:rsidRPr="00B720B5" w:rsidRDefault="00B720B5" w:rsidP="00B720B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/>
          <w:sz w:val="24"/>
        </w:rPr>
      </w:pPr>
      <w:r w:rsidRPr="00B720B5">
        <w:rPr>
          <w:rFonts w:ascii="Times New Roman" w:hAnsi="Times New Roman"/>
          <w:sz w:val="24"/>
        </w:rPr>
        <w:t>к постановлению администрации муниципального обра</w:t>
      </w:r>
      <w:r w:rsidR="00113FDB">
        <w:rPr>
          <w:rFonts w:ascii="Times New Roman" w:hAnsi="Times New Roman"/>
          <w:sz w:val="24"/>
        </w:rPr>
        <w:t>зования Покровский сельсовет</w:t>
      </w:r>
    </w:p>
    <w:p w:rsidR="00B720B5" w:rsidRPr="00B720B5" w:rsidRDefault="00113FDB" w:rsidP="00B720B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18.04.2023 № 38</w:t>
      </w:r>
      <w:r w:rsidR="00B720B5" w:rsidRPr="00B720B5">
        <w:rPr>
          <w:rFonts w:ascii="Times New Roman" w:hAnsi="Times New Roman"/>
          <w:sz w:val="24"/>
        </w:rPr>
        <w:t>-п</w:t>
      </w:r>
    </w:p>
    <w:p w:rsidR="00857F4D" w:rsidRPr="00857F4D" w:rsidRDefault="00857F4D" w:rsidP="00857F4D">
      <w:pPr>
        <w:pStyle w:val="a9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A54260" w:rsidRPr="004E26B0" w:rsidRDefault="00A54260" w:rsidP="004D746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</w:t>
      </w:r>
      <w:r w:rsidR="00113FDB">
        <w:rPr>
          <w:rFonts w:ascii="Times New Roman" w:hAnsi="Times New Roman" w:cs="Times New Roman"/>
          <w:b w:val="0"/>
          <w:spacing w:val="-6"/>
          <w:sz w:val="24"/>
          <w:szCs w:val="24"/>
        </w:rPr>
        <w:t>5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 </w:t>
      </w:r>
      <w:r w:rsidR="00E81652">
        <w:rPr>
          <w:rFonts w:ascii="Times New Roman" w:hAnsi="Times New Roman" w:cs="Times New Roman"/>
          <w:b w:val="0"/>
          <w:spacing w:val="-6"/>
          <w:sz w:val="24"/>
          <w:szCs w:val="24"/>
        </w:rPr>
        <w:t>«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Перечень профилактических мероприятий, сроки (периодичность) их проведения на 202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  <w:r w:rsidR="00E8165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» Программы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изложить в следующей редакции:</w:t>
      </w:r>
    </w:p>
    <w:p w:rsidR="00A54260" w:rsidRPr="004E26B0" w:rsidRDefault="00A54260" w:rsidP="00A5426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A54260" w:rsidRPr="00915C70" w:rsidTr="0071366C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5C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5C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54260" w:rsidRPr="00915C70" w:rsidTr="0071366C">
        <w:trPr>
          <w:trHeight w:val="2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</w:t>
            </w:r>
            <w:r w:rsidRPr="00915C7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и иных заинтересованных лиц по вопросам соблюдения обязательных требований,</w:t>
            </w:r>
          </w:p>
          <w:p w:rsidR="00A54260" w:rsidRPr="00915C70" w:rsidRDefault="00A54260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15C7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</w:t>
            </w:r>
            <w:r w:rsidR="00113F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страции Покровского сельсовета</w:t>
            </w:r>
            <w:r w:rsidRPr="00915C7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Новосергиевско</w:t>
            </w:r>
            <w:r w:rsidR="00113FD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 района Оренбургской области «покровка56.рф</w:t>
            </w:r>
            <w:r w:rsidRPr="00915C7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1366C" w:rsidRPr="00915C70" w:rsidTr="0071366C">
        <w:trPr>
          <w:trHeight w:val="523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6C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>-текстов нормативных правовых актов, регулирующих осуществление муниципального земельного контроля;</w:t>
            </w:r>
          </w:p>
          <w:p w:rsidR="0071366C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>-сведений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71366C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rPr>
                <w:sz w:val="24"/>
                <w:szCs w:val="24"/>
              </w:rPr>
            </w:pPr>
            <w:r w:rsidRPr="00915C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1366C" w:rsidRPr="00915C70" w:rsidTr="00713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915C7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rPr>
                <w:sz w:val="24"/>
                <w:szCs w:val="24"/>
              </w:rPr>
            </w:pPr>
            <w:r w:rsidRPr="00915C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1366C" w:rsidRPr="00915C70" w:rsidTr="00713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rPr>
                <w:sz w:val="24"/>
                <w:szCs w:val="24"/>
              </w:rPr>
            </w:pPr>
            <w:r w:rsidRPr="00915C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915C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</w:tr>
      <w:tr w:rsidR="0071366C" w:rsidRPr="00915C70" w:rsidTr="00713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6C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</w:t>
            </w:r>
            <w:r w:rsidR="00113FDB">
              <w:rPr>
                <w:rFonts w:ascii="Times New Roman" w:hAnsi="Times New Roman"/>
                <w:spacing w:val="-6"/>
                <w:sz w:val="24"/>
                <w:szCs w:val="24"/>
              </w:rPr>
              <w:t>ному контролю на территории МО Покровский сельсовет</w:t>
            </w: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71366C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6C" w:rsidRPr="00915C70" w:rsidRDefault="0071366C" w:rsidP="00915C70">
            <w:pPr>
              <w:spacing w:after="0" w:line="240" w:lineRule="auto"/>
              <w:rPr>
                <w:sz w:val="24"/>
                <w:szCs w:val="24"/>
              </w:rPr>
            </w:pPr>
            <w:r w:rsidRPr="00915C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54260" w:rsidRPr="00915C70" w:rsidTr="00713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МО </w:t>
            </w:r>
            <w:r w:rsidR="00113FDB">
              <w:rPr>
                <w:rFonts w:ascii="Times New Roman" w:hAnsi="Times New Roman"/>
                <w:spacing w:val="-6"/>
                <w:sz w:val="24"/>
                <w:szCs w:val="24"/>
              </w:rPr>
              <w:t>Покровский сельсовет</w:t>
            </w:r>
            <w:r w:rsidRPr="00915C7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15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4260" w:rsidRPr="00915C70" w:rsidRDefault="00A54260" w:rsidP="009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A54260" w:rsidRPr="00915C70" w:rsidRDefault="00A54260" w:rsidP="009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915C7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915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A54260" w:rsidRPr="00915C70" w:rsidRDefault="00A54260" w:rsidP="009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5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A54260" w:rsidRPr="00915C70" w:rsidRDefault="00A54260" w:rsidP="0091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54260" w:rsidRPr="00915C70" w:rsidTr="00713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Консультирование </w:t>
            </w:r>
            <w:r w:rsidRPr="00915C70">
              <w:rPr>
                <w:rFonts w:ascii="Times New Roman" w:hAnsi="Times New Roman"/>
                <w:sz w:val="24"/>
                <w:szCs w:val="24"/>
              </w:rPr>
              <w:t>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54260" w:rsidRPr="00915C70" w:rsidTr="00713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5C70">
              <w:rPr>
                <w:rFonts w:ascii="Times New Roman" w:hAnsi="Times New Roman"/>
                <w:b/>
                <w:sz w:val="24"/>
                <w:szCs w:val="24"/>
              </w:rPr>
              <w:t>Объявление предостережения</w:t>
            </w:r>
            <w:r w:rsidRPr="00915C70">
              <w:rPr>
                <w:rFonts w:ascii="Times New Roman" w:hAnsi="Times New Roman"/>
                <w:sz w:val="24"/>
                <w:szCs w:val="24"/>
              </w:rPr>
              <w:t xml:space="preserve">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</w:t>
            </w:r>
            <w:r w:rsidRPr="00915C70">
              <w:rPr>
                <w:rFonts w:ascii="Times New Roman" w:hAnsi="Times New Roman"/>
                <w:sz w:val="24"/>
                <w:szCs w:val="24"/>
              </w:rPr>
              <w:lastRenderedPageBreak/>
              <w:t>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915C70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5C7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государственном контроле (надзоре) и </w:t>
            </w:r>
            <w:r w:rsidRPr="00915C7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60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915C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A54260" w:rsidRPr="00915C70" w:rsidTr="007136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0" w:rsidRPr="00915C70" w:rsidRDefault="00A54260" w:rsidP="00915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0" w:rsidRPr="00915C70" w:rsidRDefault="00A54260" w:rsidP="00915C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10101"/>
                <w:sz w:val="24"/>
                <w:szCs w:val="24"/>
                <w:lang w:eastAsia="ru-RU"/>
              </w:rPr>
            </w:pPr>
            <w:r w:rsidRPr="00915C70">
              <w:rPr>
                <w:rFonts w:ascii="Times New Roman" w:eastAsia="Times New Roman" w:hAnsi="Times New Roman"/>
                <w:b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  <w:r w:rsidR="0071366C" w:rsidRPr="00915C70">
              <w:rPr>
                <w:rFonts w:ascii="Times New Roman" w:eastAsia="Times New Roman" w:hAnsi="Times New Roman"/>
                <w:b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71366C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лица.</w:t>
            </w:r>
          </w:p>
          <w:p w:rsidR="0071366C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принадлежащим ему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 </w:t>
            </w:r>
          </w:p>
          <w:p w:rsidR="0071366C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 xml:space="preserve">     При проведении профилактического визита контролируемым лицам не выдаются предписания об устранении нарушений обязательных требований.</w:t>
            </w:r>
          </w:p>
          <w:p w:rsidR="0071366C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70">
              <w:rPr>
                <w:rFonts w:ascii="Times New Roman" w:hAnsi="Times New Roman"/>
                <w:sz w:val="24"/>
                <w:szCs w:val="24"/>
              </w:rPr>
              <w:t>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0" w:rsidRPr="00915C70" w:rsidRDefault="0071366C" w:rsidP="00915C7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5C7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3 квартал 2023года.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60" w:rsidRPr="00915C70" w:rsidRDefault="0071366C" w:rsidP="00915C7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5C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54260" w:rsidRDefault="00A54260" w:rsidP="00E27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71366C" w:rsidRDefault="008469D1" w:rsidP="0091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Включить в </w:t>
      </w:r>
      <w:r w:rsidR="00E81652">
        <w:rPr>
          <w:rFonts w:ascii="Times New Roman" w:hAnsi="Times New Roman"/>
          <w:spacing w:val="-6"/>
          <w:sz w:val="26"/>
          <w:szCs w:val="26"/>
        </w:rPr>
        <w:t>П</w:t>
      </w:r>
      <w:r>
        <w:rPr>
          <w:rFonts w:ascii="Times New Roman" w:hAnsi="Times New Roman"/>
          <w:spacing w:val="-6"/>
          <w:sz w:val="26"/>
          <w:szCs w:val="26"/>
        </w:rPr>
        <w:t>рограмму:</w:t>
      </w:r>
    </w:p>
    <w:p w:rsidR="0071366C" w:rsidRPr="0071366C" w:rsidRDefault="008A4120" w:rsidP="00915C70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Раздел </w:t>
      </w:r>
      <w:r w:rsidR="004707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6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. </w:t>
      </w:r>
      <w:r w:rsidR="0071366C" w:rsidRPr="0071366C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</w:t>
      </w:r>
      <w:r w:rsidR="00E8165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требований</w:t>
      </w: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       </w:t>
      </w:r>
      <w:proofErr w:type="spellStart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Самообследование</w:t>
      </w:r>
      <w:proofErr w:type="spellEnd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при осуществлении муниципального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земельного </w:t>
      </w: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контроля</w:t>
      </w:r>
      <w:proofErr w:type="gramEnd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 возможно пройти путем размещения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соответствующей декларации </w:t>
      </w: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на официальном сайте ФГУП </w:t>
      </w:r>
      <w:proofErr w:type="spellStart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Оренбургской области</w:t>
      </w: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</w:p>
    <w:p w:rsidR="00EA13DB" w:rsidRDefault="00EA13DB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71366C" w:rsidRDefault="00EA13DB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    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Раздел </w:t>
      </w:r>
      <w:r w:rsidR="004707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7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. </w:t>
      </w:r>
      <w:r w:rsidR="00E8165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«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 применении контрольным (надзорным) органом мер стимулирования добросовестности контролируемых ли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ц</w:t>
      </w:r>
      <w:r w:rsidR="00E8165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»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</w:p>
    <w:p w:rsidR="00EA13DB" w:rsidRDefault="00EA13DB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       </w:t>
      </w:r>
      <w:r w:rsidRPr="00EA13DB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В соответствии со статьёй 48 Федерального закона от 31 июля 2020 г. № 248-ФЗ "О государственном контроле (надзоре) и муниципальном контроле в Российской Федерации", в целях мотивации контролируемых лиц </w:t>
      </w:r>
      <w:r w:rsidRPr="00EA13DB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имулирования добросовестности).</w:t>
      </w:r>
    </w:p>
    <w:p w:rsidR="00EA13DB" w:rsidRPr="00EA13DB" w:rsidRDefault="00EA13DB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EA13DB" w:rsidRPr="0071366C" w:rsidRDefault="00EA13DB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="004707D5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.1.</w:t>
      </w:r>
      <w:r w:rsidRPr="00EA13DB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Порядок оценки добросовестности контролируемых лиц, в том числе виды мер стимулирования добросовестности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контролируемых лиц при проведении</w:t>
      </w:r>
      <w:r w:rsidRPr="00EA13DB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контроля.</w:t>
      </w: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Соответствие контролируемого лица критериям добросовестности оценивается </w:t>
      </w:r>
      <w:proofErr w:type="gramStart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за период от одного года до трех лет в зависимости от категории</w:t>
      </w:r>
      <w:proofErr w:type="gramEnd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proofErr w:type="gramStart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 соответствии с п. 16 Положения о федеральном государственном контроле (надзоре) в области защиты прав потребителей, утверждённого</w:t>
      </w:r>
      <w:r w:rsidR="00265D09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постановлением Правительства Российской Федерации от 25 июня 2021 г. № 1005, 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  <w:proofErr w:type="gramEnd"/>
    </w:p>
    <w:p w:rsidR="00265D09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71366C" w:rsidRPr="0071366C" w:rsidRDefault="00265D09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Критериями добросовестности контролируемого лица являются следующие параметры:</w:t>
      </w:r>
    </w:p>
    <w:p w:rsidR="0071366C" w:rsidRPr="0071366C" w:rsidRDefault="00265D09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   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71366C" w:rsidRPr="0071366C" w:rsidRDefault="00265D09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 xml:space="preserve">-   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71366C" w:rsidRPr="0071366C" w:rsidRDefault="00265D09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  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отсутствие исковых заявлений о защите прав потребителей, удовлетворенных судебными органами;</w:t>
      </w:r>
    </w:p>
    <w:p w:rsidR="0071366C" w:rsidRPr="0071366C" w:rsidRDefault="00265D09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  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71366C" w:rsidRPr="0071366C" w:rsidRDefault="00265D09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    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наличие декларации соблюдения обязательных требований.</w:t>
      </w: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Соответствие контролируемого лица критериям добросовестности оценивается за три года.</w:t>
      </w: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Для поощрения и стимулирования добросовестных контролируемых лиц могут применяться следующие меры:</w:t>
      </w:r>
    </w:p>
    <w:p w:rsidR="0071366C" w:rsidRPr="0071366C" w:rsidRDefault="00265D09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-   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71366C" w:rsidRPr="0071366C" w:rsidRDefault="00265D09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  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присуждение контролируемому лицу </w:t>
      </w:r>
      <w:proofErr w:type="spellStart"/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репутационного</w:t>
      </w:r>
      <w:proofErr w:type="spellEnd"/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71366C" w:rsidRPr="0071366C" w:rsidRDefault="00265D09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-  и</w:t>
      </w:r>
      <w:r w:rsidR="0071366C"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Срок действия </w:t>
      </w:r>
      <w:proofErr w:type="spellStart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репутационного</w:t>
      </w:r>
      <w:proofErr w:type="spellEnd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71366C" w:rsidRPr="0071366C" w:rsidRDefault="0071366C" w:rsidP="00915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</w:pPr>
      <w:proofErr w:type="spellStart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Репутационный</w:t>
      </w:r>
      <w:proofErr w:type="spellEnd"/>
      <w:r w:rsidRPr="0071366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p w:rsidR="008A4120" w:rsidRDefault="008A4120" w:rsidP="0091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71366C" w:rsidRPr="008469D1" w:rsidRDefault="00265D09" w:rsidP="0091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469D1">
        <w:rPr>
          <w:rFonts w:ascii="Times New Roman" w:hAnsi="Times New Roman"/>
          <w:spacing w:val="-6"/>
          <w:sz w:val="28"/>
          <w:szCs w:val="28"/>
        </w:rPr>
        <w:t>В остальной части Постановление оставить без изменений.</w:t>
      </w:r>
    </w:p>
    <w:p w:rsidR="0071366C" w:rsidRPr="008469D1" w:rsidRDefault="0071366C" w:rsidP="00915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sectPr w:rsidR="0071366C" w:rsidRPr="008469D1" w:rsidSect="00605D3C">
      <w:foot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CA" w:rsidRDefault="00B226CA" w:rsidP="00605D3C">
      <w:pPr>
        <w:spacing w:after="0" w:line="240" w:lineRule="auto"/>
      </w:pPr>
      <w:r>
        <w:separator/>
      </w:r>
    </w:p>
  </w:endnote>
  <w:endnote w:type="continuationSeparator" w:id="0">
    <w:p w:rsidR="00B226CA" w:rsidRDefault="00B226CA" w:rsidP="006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476006"/>
      <w:docPartObj>
        <w:docPartGallery w:val="Page Numbers (Bottom of Page)"/>
        <w:docPartUnique/>
      </w:docPartObj>
    </w:sdtPr>
    <w:sdtEndPr/>
    <w:sdtContent>
      <w:p w:rsidR="00E81652" w:rsidRDefault="00E816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7D5">
          <w:rPr>
            <w:noProof/>
          </w:rPr>
          <w:t>4</w:t>
        </w:r>
        <w:r>
          <w:fldChar w:fldCharType="end"/>
        </w:r>
      </w:p>
    </w:sdtContent>
  </w:sdt>
  <w:p w:rsidR="00E81652" w:rsidRDefault="00E816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CA" w:rsidRDefault="00B226CA" w:rsidP="00605D3C">
      <w:pPr>
        <w:spacing w:after="0" w:line="240" w:lineRule="auto"/>
      </w:pPr>
      <w:r>
        <w:separator/>
      </w:r>
    </w:p>
  </w:footnote>
  <w:footnote w:type="continuationSeparator" w:id="0">
    <w:p w:rsidR="00B226CA" w:rsidRDefault="00B226CA" w:rsidP="0060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F1BAC"/>
    <w:multiLevelType w:val="hybridMultilevel"/>
    <w:tmpl w:val="86168636"/>
    <w:lvl w:ilvl="0" w:tplc="E03850AA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6633E8"/>
    <w:multiLevelType w:val="hybridMultilevel"/>
    <w:tmpl w:val="E556A54E"/>
    <w:lvl w:ilvl="0" w:tplc="E0385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97"/>
    <w:rsid w:val="0009494E"/>
    <w:rsid w:val="000B0CA4"/>
    <w:rsid w:val="000F3552"/>
    <w:rsid w:val="00113FDB"/>
    <w:rsid w:val="001C1B6B"/>
    <w:rsid w:val="001C3336"/>
    <w:rsid w:val="00265D09"/>
    <w:rsid w:val="002E2C51"/>
    <w:rsid w:val="00443397"/>
    <w:rsid w:val="004707D5"/>
    <w:rsid w:val="004C2313"/>
    <w:rsid w:val="004D7460"/>
    <w:rsid w:val="004E26B0"/>
    <w:rsid w:val="00605D3C"/>
    <w:rsid w:val="006151DE"/>
    <w:rsid w:val="00697D5B"/>
    <w:rsid w:val="006C5932"/>
    <w:rsid w:val="006E23C6"/>
    <w:rsid w:val="0071366C"/>
    <w:rsid w:val="007C76D8"/>
    <w:rsid w:val="007D755A"/>
    <w:rsid w:val="008469D1"/>
    <w:rsid w:val="00857F4D"/>
    <w:rsid w:val="0088138C"/>
    <w:rsid w:val="008A4120"/>
    <w:rsid w:val="0090752C"/>
    <w:rsid w:val="00915C70"/>
    <w:rsid w:val="009947B6"/>
    <w:rsid w:val="009B7ECB"/>
    <w:rsid w:val="00A06CE9"/>
    <w:rsid w:val="00A32C90"/>
    <w:rsid w:val="00A54260"/>
    <w:rsid w:val="00AC4030"/>
    <w:rsid w:val="00AD5C98"/>
    <w:rsid w:val="00B21884"/>
    <w:rsid w:val="00B226CA"/>
    <w:rsid w:val="00B720B5"/>
    <w:rsid w:val="00C24ACB"/>
    <w:rsid w:val="00D40C66"/>
    <w:rsid w:val="00DC52CF"/>
    <w:rsid w:val="00E13FF7"/>
    <w:rsid w:val="00E2713F"/>
    <w:rsid w:val="00E56AD7"/>
    <w:rsid w:val="00E81652"/>
    <w:rsid w:val="00EA13DB"/>
    <w:rsid w:val="00E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E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D3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366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7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6E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D3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1366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11</cp:revision>
  <cp:lastPrinted>2023-04-18T07:23:00Z</cp:lastPrinted>
  <dcterms:created xsi:type="dcterms:W3CDTF">2023-03-28T06:28:00Z</dcterms:created>
  <dcterms:modified xsi:type="dcterms:W3CDTF">2023-04-18T07:23:00Z</dcterms:modified>
</cp:coreProperties>
</file>