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CC3155" w:rsidTr="00CC3155">
        <w:trPr>
          <w:trHeight w:val="2038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 СЕЛЬСОВЕТ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850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>28.06.2019 № 63/1-р.С.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с. Покровка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Tr="00CC3155">
        <w:trPr>
          <w:cantSplit/>
        </w:trPr>
        <w:tc>
          <w:tcPr>
            <w:tcW w:w="4322" w:type="dxa"/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  утверждении  муниципальной программы «Формирование  комфортной  городской  среды  в МО Покровский сельсовет на 2018-2022 годы»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Бюджетным кодексом Российской Федерации, постановлением  Правительства  РФ  от  10  февраля  2017 г.  N  169 «Об  утверждении  Правил  предоставления  и  распределения  субсидий  из  федерального бюджета  бюджетам  субъектов  Российской Федерации  на  поддержку  государственных программ  субъектов  Российской  Федерации  и  муниципальных  программ  формирования современной  городской  среды",  приказом  Министерства  строительства  и  жилищно-коммунального хозяйства Российской Федерации от  06.04.2017  691/пр  «Об  утверждении методических  рекомендаций  по  подготовке  государственных  программ  субъектов Российской  Федерации  и  муниципальных  программ  формирования  современной  городской среды  в  рамках реализации  приоритетного  проекта  «Формирование  комфортной  городской среды»  на  2018-2022  годы»,  постановлением  Правительства  Оренбургской  области  от  28 сентября  2017 г,  N 696-пп  "Об  утверждении  государственной  программы  "Формирование комфортной городской среды в Оренбургской области" на 2018 - 2022 годы", руководствуясь Уставом МО Покровский сельсовет.</w:t>
      </w: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1.  Утвердить муниципальную программу  «Формирование  комфортной  городской  среды  в МО Покровский сельсовет на 2018-2022 годы» в новой редакции, согласно приложению.</w:t>
      </w: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2.    Признать утратившим силу решение Совета депутатов МО Покровский сельсовет от 28.11.2017 г. № 33/4-р.С. «Об утверждении муниципальной программы «Формирование комфортной городской (сельской) среды на 2018-2020 годы».</w:t>
      </w: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3.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ab/>
        <w:t>Контроль за исполнением настоящего решения оставляю за собой.</w:t>
      </w: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4.     Настоящее  решение  вступает  в  силу  после  его  официального опубликования.</w:t>
      </w: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Глава муниципального образования </w:t>
      </w:r>
    </w:p>
    <w:p w:rsidR="00CC3155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Покровский  сельсовет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А.А. Панченко</w:t>
      </w:r>
    </w:p>
    <w:p w:rsidR="00CC3155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3155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3155" w:rsidRDefault="00CC3155" w:rsidP="00CC3155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Разослано: в дело, для обнародования, прокурору.</w:t>
      </w: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240" w:lineRule="auto"/>
        <w:ind w:firstLine="709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</w:t>
      </w: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firstLine="6096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firstLine="6096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tabs>
          <w:tab w:val="left" w:pos="6779"/>
          <w:tab w:val="center" w:pos="7725"/>
        </w:tabs>
        <w:suppressAutoHyphens/>
        <w:spacing w:after="0" w:line="100" w:lineRule="atLeast"/>
        <w:ind w:firstLine="6096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Приложение к </w:t>
      </w:r>
    </w:p>
    <w:p w:rsidR="00CC3155" w:rsidRDefault="00CC3155" w:rsidP="00CC3155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решению</w:t>
      </w:r>
    </w:p>
    <w:p w:rsidR="00CC3155" w:rsidRDefault="00CC3155" w:rsidP="00CC3155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Совета депутатов МО</w:t>
      </w:r>
    </w:p>
    <w:p w:rsidR="00CC3155" w:rsidRDefault="00CC3155" w:rsidP="00CC3155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Покровский сельсовет</w:t>
      </w:r>
    </w:p>
    <w:p w:rsidR="00CC3155" w:rsidRDefault="00CC3155" w:rsidP="00CC3155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u w:val="single"/>
        </w:rPr>
        <w:t>28.06.2019 № 63/1-р.С.</w:t>
      </w:r>
    </w:p>
    <w:p w:rsidR="00CC3155" w:rsidRDefault="00CC3155" w:rsidP="00CC3155">
      <w:pPr>
        <w:widowControl w:val="0"/>
        <w:suppressAutoHyphens/>
        <w:spacing w:after="0" w:line="100" w:lineRule="atLeast"/>
        <w:ind w:firstLine="6096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720" w:firstLine="6096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tabs>
          <w:tab w:val="left" w:pos="3840"/>
        </w:tabs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b/>
          <w:kern w:val="2"/>
          <w:sz w:val="24"/>
          <w:szCs w:val="24"/>
          <w:lang w:eastAsia="ar-SA"/>
        </w:rPr>
        <w:tab/>
      </w: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Муниципальная программа </w:t>
      </w: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городской  среды в МО Покровский сельсовет на 2018-2022 годы»</w:t>
      </w: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p w:rsidR="00CC3155" w:rsidRDefault="00CC3155" w:rsidP="00CC3155">
      <w:pPr>
        <w:widowControl w:val="0"/>
        <w:suppressAutoHyphens/>
        <w:spacing w:after="0" w:line="100" w:lineRule="atLeast"/>
        <w:ind w:left="36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 xml:space="preserve">Паспорт </w:t>
      </w: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муниципальной программы </w:t>
      </w: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«Формирование комфортной городской (сельской) среды в МО Покровский сельсовет на 2018-2022 годы»</w:t>
      </w:r>
    </w:p>
    <w:p w:rsidR="00CC3155" w:rsidRDefault="00CC3155" w:rsidP="00CC3155">
      <w:pPr>
        <w:widowControl w:val="0"/>
        <w:suppressAutoHyphens/>
        <w:spacing w:after="0" w:line="100" w:lineRule="atLeast"/>
        <w:ind w:left="720"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(далее – Программа)</w:t>
      </w:r>
    </w:p>
    <w:p w:rsidR="00CC3155" w:rsidRDefault="00CC3155" w:rsidP="00CC3155">
      <w:pPr>
        <w:widowControl w:val="0"/>
        <w:suppressAutoHyphens/>
        <w:spacing w:after="0" w:line="100" w:lineRule="atLeast"/>
        <w:rPr>
          <w:rFonts w:ascii="Arial" w:eastAsia="SimSun" w:hAnsi="Arial" w:cs="Arial"/>
          <w:b/>
          <w:kern w:val="2"/>
          <w:sz w:val="24"/>
          <w:szCs w:val="24"/>
          <w:lang w:eastAsia="ar-SA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2"/>
        <w:gridCol w:w="6803"/>
      </w:tblGrid>
      <w:tr w:rsidR="00CC3155" w:rsidTr="00CC315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Администрация МО Покровский сельсовет Новосергиевского района Оренбургской области</w:t>
            </w:r>
          </w:p>
        </w:tc>
      </w:tr>
      <w:tr w:rsidR="00CC3155" w:rsidTr="00CC315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Соисполнители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Отсутствуют</w:t>
            </w:r>
          </w:p>
        </w:tc>
      </w:tr>
      <w:tr w:rsidR="00CC3155" w:rsidTr="00CC315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Администрация МО Покровский сельсовет Новосергиевского района Оренбургской области; </w:t>
            </w:r>
          </w:p>
          <w:p w:rsidR="00CC3155" w:rsidRDefault="00C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Граждане, их объединения; </w:t>
            </w:r>
          </w:p>
          <w:p w:rsidR="00CC3155" w:rsidRDefault="00C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Заинтересованные лица; </w:t>
            </w:r>
          </w:p>
          <w:p w:rsidR="00CC3155" w:rsidRDefault="00C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Общественные организации;</w:t>
            </w:r>
          </w:p>
          <w:p w:rsidR="00CC3155" w:rsidRDefault="00C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Подрядные организации.</w:t>
            </w:r>
          </w:p>
        </w:tc>
      </w:tr>
      <w:tr w:rsidR="00CC3155" w:rsidTr="00CC315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Цель и задачи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Цель:</w:t>
            </w:r>
          </w:p>
          <w:p w:rsidR="00CC3155" w:rsidRDefault="00CC3155">
            <w:pPr>
              <w:pStyle w:val="ConsPlusNormal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комфортной городской (сельской) среды на территории МО Покровский сельсовет. </w:t>
            </w:r>
          </w:p>
          <w:p w:rsidR="00CC3155" w:rsidRDefault="00CC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Задачи:</w:t>
            </w:r>
          </w:p>
          <w:p w:rsidR="00CC3155" w:rsidRDefault="00CC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 обеспечение  формирования  единых  подходов  и ключевых  приоритетов  формирования  комфортной городской (сельской)  среды  на  территории  МО Покровский сельсовет с  учетом  приоритетов территориального развития;</w:t>
            </w:r>
          </w:p>
          <w:p w:rsidR="00CC3155" w:rsidRDefault="00CC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Покровский сельсовет;</w:t>
            </w:r>
          </w:p>
          <w:p w:rsidR="00CC3155" w:rsidRDefault="00CC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обеспечение  проведения  мероприятий  по благоустройству  территории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 </w:t>
            </w:r>
            <w:r>
              <w:rPr>
                <w:rFonts w:ascii="Arial" w:hAnsi="Arial" w:cs="Arial"/>
                <w:sz w:val="24"/>
                <w:szCs w:val="24"/>
              </w:rPr>
              <w:t>Покровский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  соответствии  с едиными требованиями.</w:t>
            </w:r>
          </w:p>
        </w:tc>
      </w:tr>
      <w:tr w:rsidR="00CC3155" w:rsidTr="00CC3155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 доля  благоустроенных  дворовых  территорий  в общем  количестве  дворовых  территорий (процентов);</w:t>
            </w:r>
          </w:p>
          <w:p w:rsidR="00CC3155" w:rsidRDefault="00CC31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количество благоустроенных дворовых территорий за отчётный период (единиц);</w:t>
            </w:r>
          </w:p>
          <w:p w:rsidR="00CC3155" w:rsidRDefault="00CC31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доля благоустроенных общественных территорий в общем  количестве  общественных  территорий (процентов);</w:t>
            </w:r>
          </w:p>
          <w:p w:rsidR="00CC3155" w:rsidRDefault="00CC315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количество  благоустроенных  общественных территорий за отчётный период (единиц);</w:t>
            </w:r>
          </w:p>
        </w:tc>
      </w:tr>
      <w:tr w:rsidR="00CC3155" w:rsidTr="00CC3155">
        <w:trPr>
          <w:trHeight w:val="556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Срок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155" w:rsidRDefault="00CC31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 2018 по 2022 годы, этапы не выделяются</w:t>
            </w:r>
          </w:p>
        </w:tc>
      </w:tr>
      <w:tr w:rsidR="00CC3155" w:rsidTr="00CC3155">
        <w:trPr>
          <w:trHeight w:val="70"/>
        </w:trPr>
        <w:tc>
          <w:tcPr>
            <w:tcW w:w="30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lastRenderedPageBreak/>
              <w:t>Объемы бюджетных ассигнований Программы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Суммарный  объем  финансирования  Программы  на  2018-2022  годы,  составляет  709,126* 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тыс. рублей, в том числе по годам реализации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2018 год – 0,0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2019 год - 309,126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2020 год - 0,0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2021  год - 200,0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2022 год - 200,0 тыс. рублей.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Объем  финансирования  Программы 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на  2018-2022  годы,  составляет  709,126*  тыс.  руб.  за 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счет средств бюджета МО Покровский сельсовет, из них: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2018 год - 0,0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2019 год - 309,126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2020 год - 0,0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2021  год - 200,0 тыс. рублей;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2022 год - 200,0 тыс. рублей.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 xml:space="preserve">* Общий объем средств бюджета МО Покровский сельсовет может быть скорректирован на сумму субсидий из 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областного бюджета и внебюджетных источников.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Объемы  финансирования  носят прогнозный характер и подлежат уточнению.</w:t>
            </w:r>
          </w:p>
        </w:tc>
      </w:tr>
      <w:tr w:rsidR="00CC3155" w:rsidTr="00CC3155">
        <w:trPr>
          <w:trHeight w:val="416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-  увеличение  доли  благоустроенных  дворовых территорий  в  общем  количестве дворовых территорий на территории МО Покровский сельсовет;</w:t>
            </w:r>
          </w:p>
          <w:p w:rsidR="00CC3155" w:rsidRDefault="00CC3155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</w:p>
          <w:p w:rsidR="00CC3155" w:rsidRDefault="00CC3155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bCs/>
                <w:kern w:val="2"/>
                <w:sz w:val="24"/>
                <w:szCs w:val="24"/>
                <w:lang w:eastAsia="ar-SA"/>
              </w:rPr>
              <w:t>-  увеличение  доли  благоустроенных  территории общего пользования,  в  том  числе  мест  массового отдыха  населения,  в  общем  количестве  муниципальных  территорий  общего пользования на территории МО Покровский сельсовет;</w:t>
            </w:r>
          </w:p>
        </w:tc>
      </w:tr>
    </w:tbl>
    <w:p w:rsidR="00CC3155" w:rsidRDefault="00CC3155" w:rsidP="00CC31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Характеристика текущего состояния сферы реализации Программы</w:t>
      </w:r>
    </w:p>
    <w:p w:rsidR="00CC3155" w:rsidRDefault="00CC3155" w:rsidP="00CC3155">
      <w:pPr>
        <w:pStyle w:val="a7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ходе анализа текущего состояния, оценки потребностей и спроса населения выявлена необходимость реализации ряда мероприятий, направленных на благоустройство территории МО Покровский сельсовет  в  соответствии  с  современными требованиями.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 территорий  муниципального  образования,  в  том  числе  территорий соответствующего функционального назначения (улицы, пешеходные зоны,  парки,  иные  территории)  (далее  -  общественные  территории)  и  дворовых территорий, является важнейшей сферой деятельности муниципального хозяйства. Именно в этой  сфере  создаются  те  условия  для  населения,  которые  обеспечивают  высокий  уровень жизни  как  для  отдельного  человека  по  месту  проживания,  так  и  для  всех  жителей  муниципального образования.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Комфортность  проживания  в  многоквартирных  домах  (далее  по  тексту  -  МКД) определяется  уровнем  благоустройства  дворовых  территорий  с  учетом  организации  во дворах дорожно-тропиночной сети, устройства газонов и цветников, озеленения, освещения территории  двора,  размещения  малых  архитектурных  форм,  организации  детских  и спортивно-игровых  площадок,  комплектации  дворов  элементами  городской  мебели, организации  площадок  для  отдыха  взрослых,  устройства  хозяйственно-бытовых  площадок, площадок  для  индивидуального  транспорта,  организации  площадок  для  выгула  домашних животных,  обустройства  мест  сбора  и  временного  хранения  мусора.  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 благоустройства дворовых территорий  благоустройство  поселка не может  носить комплексного характера и эффективно влиять на повышение качества жизни населения.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Главными проблемами являются: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-недостаточное  бюджетное  финансирование  благоустройства  и  озеленения населенных пунктов;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-неудовлетворительное  состояние  асфальтобетонного  покрытия  на  придомовых  и общественных территориях;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-недостаточная  обеспеченность  жилой  среды  элементами  благоустройства  (урны, скамейки, детские и спортивные площадки, парковочные карманы, контейнерные площадки для  сбора  твердых  коммунальных  отходов,  освещение,  объекты,  предназначенные  для обслуживания лиц с ограниченными возможностями);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-неудовлетворительное состояние большого количества зеленых насаждений.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Благоустройство  должно  обеспечивать  интересы  пользователей  каждого  участка жилой  и  общественной  территории.  Еще  одно  важное  условие  проведение мероприятий по благоустройству с учетом необходимости обеспечения физической, пространственной и  информационной доступности зданий, сооружений, территорий для инвалидов и других маломобильных групп населения, в том числе создание безбарьерной среды для маломобильных граждан в зоне общественных пространств. 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 освещении  улиц,  площадей,  скверов,  парков  и  других  объектов  благоустройства муниципального образования необходимо внедрение энергосберегающих технологий.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 1  июня  2019  года  в  МО Покровский сельсовет  насчитывается  7 многоквартирных  жилых  домов,  в  которых  проживает  около 370  человек. 2 дворовые территории охватывают  7 многоквартирных домов, на общей площади 11 200 кв.м. 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 существующего  состояния  благоустройства  общественных  и  дворовых территорий показал,  что  уровень  их  комфортности  не  отвечает  современным  требованиям.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 мероприятий  муниципальной  программы  позволит  создать  в  2018-2022 годах  благоприятные  условия  проживания  жителей  МО Покровский сельсовет,  обеспечить  более  эффективную  эксплуатацию  МКД,  сформировать активную  гражданскую  позицию  населения  посредством  его  участия  в  благоустройстве дворовых территорий, повысить уровень и качество жизни граждан.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Применение  программно-целевого  метода  позволит  обеспечить  системный  подход  к решению  существующих  проблем  в  сфере  </w:t>
      </w:r>
      <w:r>
        <w:rPr>
          <w:rFonts w:ascii="Arial" w:hAnsi="Arial" w:cs="Arial"/>
          <w:sz w:val="24"/>
          <w:szCs w:val="24"/>
        </w:rPr>
        <w:lastRenderedPageBreak/>
        <w:t>благоустройства  дворовых,  общественных территорий,  мест  массового  отдыха  населения  МО Покровский сельсовет,  а  также повысить эффективность и результативность расходования бюджетных средств.</w:t>
      </w:r>
    </w:p>
    <w:p w:rsidR="00CC3155" w:rsidRDefault="00CC3155" w:rsidP="00CC315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Адресный перечень всех дворовых территорий, нуждающихся в благоустройстве (с учётом их физического состояния) и подлежащих благоустройству в период 2018-2022 годы.</w:t>
      </w:r>
    </w:p>
    <w:tbl>
      <w:tblPr>
        <w:tblpPr w:leftFromText="180" w:rightFromText="180" w:bottomFromText="200" w:vertAnchor="text" w:horzAnchor="margin" w:tblpX="183" w:tblpY="373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001"/>
      </w:tblGrid>
      <w:tr w:rsidR="00CC3155" w:rsidTr="00CC3155">
        <w:trPr>
          <w:trHeight w:val="413"/>
        </w:trPr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Адресный перечень</w:t>
            </w:r>
          </w:p>
        </w:tc>
      </w:tr>
      <w:tr w:rsidR="00CC3155" w:rsidTr="00CC3155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 Покровка, ул. Светлая, 1,3</w:t>
            </w:r>
          </w:p>
        </w:tc>
      </w:tr>
      <w:tr w:rsidR="00CC3155" w:rsidTr="00CC3155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 Покровка, ул. Заводская, 2,4,6</w:t>
            </w: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с. Покровка, ул. Строителей, 2,4</w:t>
            </w:r>
          </w:p>
        </w:tc>
      </w:tr>
    </w:tbl>
    <w:p w:rsidR="00CC3155" w:rsidRDefault="00CC3155" w:rsidP="00CC315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Основная часть домов построена от 30 до 50 лет назад.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  дворов  жилищного  фонда  и  на  сегодняшний  день  в  целом  по МО Покровский сельсовет полностью  или  частично  не  отвечает  нормативным требованиям.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территории  МО Покровский сельсовет имеется  2  объекта  общего пользования -  парк и неблагоустроенная территория, расположенная рядом с братской могилой красногвардейцев. В 2019 году будет создан сквер «Победы».</w:t>
      </w:r>
    </w:p>
    <w:p w:rsidR="00CC3155" w:rsidRDefault="00CC3155" w:rsidP="00CC315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Адресный перечень</w:t>
      </w:r>
    </w:p>
    <w:p w:rsidR="00CC3155" w:rsidRDefault="00CC3155" w:rsidP="00CC315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всех общественных территорий, нуждающихся в благоустройстве</w:t>
      </w:r>
    </w:p>
    <w:p w:rsidR="00CC3155" w:rsidRDefault="00CC3155" w:rsidP="00CC315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 учётом их физического состояния)</w:t>
      </w:r>
    </w:p>
    <w:p w:rsidR="00CC3155" w:rsidRDefault="00CC3155" w:rsidP="00CC3155">
      <w:pPr>
        <w:widowControl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подлежащих благоустройству в период 2018- 2022 годы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7360" w:type="dxa"/>
        <w:tblInd w:w="0" w:type="dxa"/>
        <w:tblLook w:val="04A0" w:firstRow="1" w:lastRow="0" w:firstColumn="1" w:lastColumn="0" w:noHBand="0" w:noVBand="1"/>
      </w:tblPr>
      <w:tblGrid>
        <w:gridCol w:w="1101"/>
        <w:gridCol w:w="6259"/>
      </w:tblGrid>
      <w:tr w:rsidR="00CC3155" w:rsidTr="00CC315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общественной территории</w:t>
            </w:r>
          </w:p>
        </w:tc>
      </w:tr>
      <w:tr w:rsidR="00CC3155" w:rsidTr="00CC3155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Сквер «Победы»</w:t>
            </w:r>
          </w:p>
        </w:tc>
      </w:tr>
      <w:tr w:rsidR="00CC3155" w:rsidTr="00CC3155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Парк по ул. Советская</w:t>
            </w:r>
          </w:p>
        </w:tc>
      </w:tr>
    </w:tbl>
    <w:p w:rsidR="00CC3155" w:rsidRDefault="00CC3155" w:rsidP="00CC315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 обеспечения  благоустройства  общественных  территорий  целесообразно проведение следующих мероприятий: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-озеленение, уход за зелеными насаждениями;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-оборудование  малыми  архитектурными  формами,  фонтанами,  иными некапитальными объектами;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устройство пешеходных дорожек,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освещение территорий, в т. ч. декоративное;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обустройство площадок для отдыха, детских, спортивных площадок;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установка скамеек и урн, контейнеров для сбора мусора;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оформление цветников;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Адресный перечень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счёт средств указанных лиц в соответствии с соглашениями, заключенными с органами местного самоуправления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008"/>
        <w:gridCol w:w="4745"/>
      </w:tblGrid>
      <w:tr w:rsidR="00CC3155" w:rsidTr="00CC315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 территории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Перечень мероприятий</w:t>
            </w:r>
          </w:p>
        </w:tc>
      </w:tr>
      <w:tr w:rsidR="00CC3155" w:rsidTr="00CC315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2430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Прилегающая территория, расположенная по адресу: Оренбургская область, Новосергиевский р-н, с. Покровка, ул. Луговая, 1А (ИП Колесников)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2430"/>
              </w:tabs>
              <w:suppressAutoHyphens/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Определяется соглашением</w:t>
            </w:r>
          </w:p>
        </w:tc>
      </w:tr>
    </w:tbl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Выполнение всего  комплекса работ, предусмотренных  программой,  создаст условия для  благоустроенности  и  придания  привлекательности  объектам  МО Покровский сельсовет.</w:t>
      </w:r>
    </w:p>
    <w:p w:rsidR="00CC3155" w:rsidRDefault="00CC3155" w:rsidP="00CC3155">
      <w:pPr>
        <w:tabs>
          <w:tab w:val="left" w:pos="243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2"/>
        </w:numPr>
        <w:tabs>
          <w:tab w:val="left" w:pos="243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Основные цели, задачи и целевые показатели реализации Программы</w:t>
      </w:r>
    </w:p>
    <w:p w:rsidR="00CC3155" w:rsidRDefault="00CC3155" w:rsidP="00CC3155">
      <w:pPr>
        <w:pStyle w:val="a7"/>
        <w:tabs>
          <w:tab w:val="left" w:pos="2430"/>
        </w:tabs>
        <w:suppressAutoHyphens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</w:rPr>
      </w:pPr>
    </w:p>
    <w:p w:rsidR="00CC3155" w:rsidRDefault="00CC3155" w:rsidP="00CC3155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ja-JP"/>
        </w:rPr>
        <w:t>Целью Программы является</w:t>
      </w:r>
      <w:r>
        <w:rPr>
          <w:rFonts w:ascii="Arial" w:eastAsia="Times New Roman" w:hAnsi="Arial" w:cs="Arial"/>
          <w:sz w:val="24"/>
          <w:szCs w:val="24"/>
        </w:rPr>
        <w:t xml:space="preserve"> повышение уровня благоустройства территории </w:t>
      </w:r>
      <w:r>
        <w:rPr>
          <w:rFonts w:ascii="Arial" w:hAnsi="Arial" w:cs="Arial"/>
          <w:sz w:val="24"/>
          <w:szCs w:val="24"/>
        </w:rPr>
        <w:t>МО Покровский сельсовет Новосергиевского района Оренбургской области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достижения поставленной цели необходимо решение следующих основных задач:</w:t>
      </w:r>
    </w:p>
    <w:p w:rsidR="00CC3155" w:rsidRDefault="00CC3155" w:rsidP="00CC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обеспечение  формирования  единых  подходов  и ключевых  приоритетов  формирования  комфортной городской (сельской)  среды  на  территории  МО Покровский сельсовет с  учетом  приоритетов территориального развития;</w:t>
      </w:r>
    </w:p>
    <w:p w:rsidR="00CC3155" w:rsidRDefault="00CC3155" w:rsidP="00CC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создание  универсальных  механизмов  вовлечения заинтересованных  граждан,  организаций  в реализацию  мероприятий  по  благоустройству территории МО Покровский сельсовет;</w:t>
      </w:r>
    </w:p>
    <w:p w:rsidR="00CC3155" w:rsidRDefault="00CC3155" w:rsidP="00CC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обеспечение  проведения  мероприятий  по благоустройству  территории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sz w:val="24"/>
          <w:szCs w:val="24"/>
        </w:rPr>
        <w:t>Покровский</w:t>
      </w:r>
      <w:r>
        <w:rPr>
          <w:rFonts w:ascii="Arial" w:eastAsia="Times New Roman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  <w:lang w:eastAsia="en-US"/>
        </w:rPr>
        <w:t xml:space="preserve"> в  соответствии  с едиными требованиями.</w:t>
      </w:r>
    </w:p>
    <w:p w:rsidR="00CC3155" w:rsidRDefault="00CC3155" w:rsidP="00CC3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Сведения о  показателях (индикаторах) муниципальной программы и их значения представлены в Приложении № 1  к настоящей муниципальной программе.</w:t>
      </w:r>
    </w:p>
    <w:p w:rsidR="00CC3155" w:rsidRDefault="00CC3155" w:rsidP="00CC31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C3155" w:rsidRDefault="00CC3155" w:rsidP="00CC315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3. Сроки реализации Программы</w:t>
      </w:r>
    </w:p>
    <w:p w:rsidR="00CC3155" w:rsidRDefault="00CC3155" w:rsidP="00CC315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3155" w:rsidRDefault="00CC3155" w:rsidP="00CC315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CC3155" w:rsidRDefault="00CC3155" w:rsidP="00CC315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8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Перечень основных мероприятий Программы</w:t>
      </w:r>
    </w:p>
    <w:p w:rsidR="00CC3155" w:rsidRDefault="00CC3155" w:rsidP="00CC3155">
      <w:pPr>
        <w:pStyle w:val="a7"/>
        <w:spacing w:after="0" w:line="240" w:lineRule="auto"/>
        <w:ind w:left="1069"/>
        <w:rPr>
          <w:rFonts w:ascii="Arial" w:eastAsia="Times New Roman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рамках  исполнения  задачи  по  обеспечению  формирования  единых  подходов  и ключевых  приоритетов  формирования  комфортной  городской  среды  на  территории МО Покровский сельсовет с  учетом  приоритетов  территориального  развития  выполняются  мероприятия,  направленные  на  </w:t>
      </w:r>
      <w:r>
        <w:rPr>
          <w:rFonts w:ascii="Arial" w:hAnsi="Arial" w:cs="Arial"/>
          <w:sz w:val="24"/>
          <w:szCs w:val="24"/>
        </w:rPr>
        <w:lastRenderedPageBreak/>
        <w:t>создание  нормативно</w:t>
      </w:r>
      <w:r>
        <w:rPr>
          <w:rFonts w:ascii="Arial" w:hAnsi="Arial" w:cs="Arial"/>
          <w:sz w:val="24"/>
          <w:szCs w:val="24"/>
        </w:rPr>
        <w:softHyphen/>
        <w:t>правовой базы, регулирующей сферу благоустройства на региональном и местном уровнях.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Основное  мероприятие  1  «Выполнение  общих  требований  к  формированию  и реализации муниципальной программы» реализуется в соответствии с требованиями приказа Минстроя  России  от  6  апреля  2017  года  № 691/пр  «Об  утверждении  методических рекомендаций по подготовке государственных программ субъектов Российской Федерации и муниципальных  программ  формирования  современной  городской  среды  в  рамках реализации приоритетного проекта «Формирование комфортной городской среды»  на 2018- 2022  годы»,  постановления Правительства Российской  Федерации  от  10  февраля  2017  года №  169 «Об утверждении Правил предоставления и распределения субсидий из федерального бюджета  бюджетам  субъектов  Российской  Федерации  на  поддержку  государственных программ  субъектов  Российской  Федерации  и  муниципальных  программ  формирования современной городской  среды»,  постановления Правительства Российской Федерации  от 30 января  2017  года  №  101  «О  предоставлении  и  распределении  в  2017  году  субсидий  из федерального  бюджета  бюджетам  субъектов  Российской  Федерации  на  поддержку обустройства мест массового отдыха населения (городских парков)».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 разработки  муниципальной  программы  орган  местного  самоуправления МО Покровский сельсовет: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 проводит  инвентаризацию  уровня  благоустройства  территории  МО Покровский сельсовет с  составлением паспортов  благоустройства в  соответствии  с положением о  проведении  инвентаризации  дворовых  и  общественных  территорий,  территорий, находящихся  в  ведении  юридических  лиц  и  индивидуальных  предпринимателей,  уровня благоустройства индивидуальных жилых домов и земельных участков, предоставленных для их  размещения  на  территории  муниципальных  образований, согласно постановлению администрации МО Покровский сельсовет;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размещает в открытом доступе, в том числе на сайте администрации муниципального образования Покровский сельсовет: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проект  муниципальной  программы  и  утвержденную  муниципальную программу;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 порядок  общественного  обсуждения  проекта  муниципальной  программы,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нормативные правовые акты о создании общественной комиссии;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территорий, и механизм контроля за их расходованием;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 проводит  общественные  обсуждения  и  утверждение  (актуализацию)  правил благоустройства  поселений,  соответствующих  требованиям  законодательства  Российской Федерации;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 утверждает муниципальную программу.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муниципальной программе предусматривается: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 адресный  перечень  всех  дворовых  территорий  МКД,  нуждающихся  в благоустройстве  и  подлежащих  благоустройству  в  указанный  период  исходя  из минимального  перечня  работ  по  благоустройству  (очередность  </w:t>
      </w:r>
      <w:r>
        <w:rPr>
          <w:rFonts w:ascii="Arial" w:hAnsi="Arial" w:cs="Arial"/>
          <w:sz w:val="24"/>
          <w:szCs w:val="24"/>
        </w:rPr>
        <w:lastRenderedPageBreak/>
        <w:t>благоустройства определяется  в  порядке  поступления  предложений  заинтересованных  лиц  об  их  участии  в выполнений указанных работ);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адресный  перечень  всех  общественных  территорий,  нуждающихся  в благоустройстве и подлежащих благоустройству в указанный период;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адресный  перечень  объектов  недвижимого  имущества  (включая  объекты незавершенного  строительства)  и  земельных  участков,  находящихся  в  собственности (пользовании)  юридических  лиц  и  индивидуальных  предпринимателей,  подлежащих благоустройству  не  позднее  2022  года  за  счет  средств  указанных  лиц  в  соответствии  с соглашениями, заключенными с органами местного самоуправления;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 мероприятия по инвентаризации уровня благоустройства индивидуальных жилых домов  и  земельных  участков,  предоставленных  для  их  размещения,  с  заключением  по результатам  инвентаризации  соглашений  с  собственниками  (пользователями)  указанных домов  (земельных участков)  об  их  благоустройстве  не  позднее  2022  года  в  соответствии  с требованиями утвержденных в муниципальном образовании правил благоустройства.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минимальному  перечню  работ  по  благоустройству  дворовых  территорий  МКД относятся: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-ремонт дворовых проездов;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-освещение дворовых территорий;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-установка скамеек;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-установка урн для мусора.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дополнительному  перечню  работ  по  благоустройству  дворовых  территорий  МКД относятся: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-устройство парковочных карманов (асфальтобетонные и щебеночные покрытия);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-устройство новых пешеходных дорожек;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-отсыпка растительным грунтом газонов и палисадников за бордюрным камнем;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-окраска бордюрного камня;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-установка детского,  игрового,  спортивного  оборудования,  а также  оборудования  для хозяйственных площадок (коврочистки, стойки для сушки белья и др.);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-устройство травмобезопасных  покрытий  из  резиновой  крошки  под детское,  игровое, спортивное оборудование с обустройством основания под такое покрытие (асфальт, бетон);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-устройство  спортивных  площадок  для  игры  в  футбол,  волейбол,  баскетбол  с ограждением  по  периметру,  устройством  травмобезопасных  покрытий  на  них  (резиновое покрытие, искусственная трава);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-установка  ограждений  газонов,  палисадников,  детских,  игровых,  спортивных площадок, парковок;</w:t>
      </w:r>
    </w:p>
    <w:p w:rsidR="00CC3155" w:rsidRDefault="00CC3155" w:rsidP="00CC3155">
      <w:pPr>
        <w:tabs>
          <w:tab w:val="left" w:pos="166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-озеленение  территорий,  которое  включает  в  себя  посадку  деревьев,  кустарников, газонов, снос и кронирование деревьев, корчевание пней, другое;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-работы  по  демонтажу  различных  конструкций  (металлических,  бетонных, деревянных) для последующего благоустройства территорий под ними;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-отсыпка,  планировка  и  выравнивание  газонов,  палисадников,  детских,  игровых, спортивных и хозяйственных площадок, вазонов, цветочниц;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-устройство  подпорных  стен  для  укрепления  откосов  и  грунтов  на  дворовых территориях с их оштукатуриванием, окраской, иной облицовкой или без таковых работ;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-устройство  лестничных  маршей,  спусков  (из  бордюрного  камня  или  бетонных заводского изготовления) с оборудованием их металлическими поручнями;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-устройство пандусов для обеспечения беспрепятственного  перемещения по дворовой территории МКД маломобильных групп населения;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-установка  ограждающих  устройств  (бетонные,  металлические  столбики  для ограждения  парковок,  тротуаров,  детских  игровых  площадок  (кроме  шлагбаумов  и автоматических  ворот);  установка  вазонов,  цветочниц;  ремонт  отмоток  МКД; 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-иные  виды работ.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 основному  перечню  работ  по  благоустройству  наиболее  посещаемой муниципальной  территории  общего  пользования  относятся: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благоустройство парков;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освещение  улицы/парка; 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-устройство многофункциональной детской спортивно-игровой площадки;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-благоустройство территории возле общественного здания (как правило, дом культуры или библиотека);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-реконструкция пешеходных зон (тротуаров) с обустройством зон отдыха (лавочек и пр.) на конкретной улице;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-обустройство родников;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-благоустройство пустырей;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-благоустройство или организация муниципальных рынков;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-благоустройство иных общественных территорий муниципального образования.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Адресные  перечни  территорий,  подлежащих  благоустройству,  на  очередной финансовый  год  формируются  на  основании  предложений  собственников  помещений  в МКД,  собственников  иных  зданий  и  сооружений,  расположенных  в  границах  территории, подлежащих  благоустройству  (далее  -  заинтересованные  лица),  с  учетом  проведенной инвентаризации  и  ресурсного  обеспечения  муниципальной  программы  и  утверждаются нормативным документом администрации муниципального образования Покровский сельсовет.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yellow"/>
        </w:rPr>
        <w:t>В муниципальной программе предусматривается: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финансовое и трудовое участие граждан и заинтересованных лиц, при этом: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-реализация  мероприятий  по  благоустройству  дворовых  территорий  исходя  из минимального  перечня  работ  осуществляется  без  финансового  участия  заинтересованных лиц;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-реализация  мероприятий  по  благоустройству  дворовых  территорий  исходя  из дополнительного перечня работ осуществляется при финансовом участии заинтересованных лиц в объеме не менее  20,0 процента от общей стоимости таких работ;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-порядок  аккумулирования  и  расходования  средств  заинтересованных  лиц, направляемых на выполнение дополнительного перечня работ по благоустройству дворовых территорий, и механизм контроля за их расходованием,  а также  порядок трудового  участия граждан  в  выполнении  минимального  перечня  устанавливаются  постановлением администрации МО Покровский  сельсовет;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привлечение  к  участию  в  разработке  дизайн-проектов  -  специалистов архитектурных специальностей вузов, в том числе выпускников, и архитекторов;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  проведение  мероприятий  по  благоустройству  с  учетом  необходимости обеспечения  физической,  пространственной  и  информационной  доступности  зданий, сооружений,  территорий  для  инвалидов  и  других  маломобильных  групп  населения,  в  том числе  создание  безбарьерной  среды  для  маломобильных  граждан  в  зоне  общественных пространств;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 проведение  мероприятий  по  поддержанию  текущего  уровня  благоустройства (освещение, озеленение, уборка территорий, другое);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 администрации  МО Покровский сельсовет утверждается  порядок  общественного  обсуждения  проекта  муниципальной программы, порядок и сроки представления, рассмотрения и оценки предложений граждан и организаций  по  планируемым  объектам  благоустройства 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сметной документации и дизайн-проектов осуществляется по результатам рассмотрения  и  оценки  предложений  граждан  и  организаций,  проведения  общественные обсуждений и определения перечня работ по благоустройству конкретной территории.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Дизайн-проект подлежит согласованию с жителями и заинтересованными лицами.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важных критериев формирования и реализации муниципальной программы, а  также  одной  из  задач  муниципальной  программы  является  создание  универсальных механизмов вовлечения заинтересованных граждан, организаций в реализацию мероприятий по  благоустройству  территорий  муниципальных  образований.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Основными  мероприятием  в рамках  реализации  указанной  задачи  является  основное  мероприятие  2  «Привлечение граждан  и  организаций  к  обсуждению  проектов  по  благоустройству  дворовых  и общественных территорий».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Вовлечение  граждан  и  общественных  организаций  в  процессы  обсуждения  проекта муниципальной  программы,  отбора  дворовых  территорий,  общественных  территорий  для включения  в  муниципальную  программу  осуществляется  в  соответствии  с  пунктом  3.5 методических  рекомендаций  по  подготовке  государственных  программ  субъектов Российской  Федерации  и  муниципальных  программ  формирования  комфортной  городской среды в  рамках  реализации приоритетного  проекта  «Формирование  комфортной  городской среды»  на 2018-2022  годы, утвержденных приказом Минстроя России от 6 апреля 2017 года № 691/пр.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по  обеспечению вовлечения граждан, заинтересованных  организаций  в процесс  обсуждения  проекта  муниципальной  программы  предполагают  информирование граждан  осуществлять  посредством  проведения  информационно-разъяснительной  работы, размещения  материалов  в  печатных  и  электронных  средствах  массовой  информации, проведения конкурсов и т.п.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 решения,  касающиеся  благоустройства  муниципальных  территорий  общего пользования,  принимаются  открыто  и  гласно,  с  учетом  мнения  жителей  МО Покровский сельсовет.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Информация  о  реализации  муниципальной  программы  размещается  в  государственной  информационной  системе  жилищно-коммунального хозяйства (ГИС ЖКХ).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целях  осуществления  контроля за  ходом  реализации  муниципальной  программы образуется  межведомственная  комиссия  под  председательством  главы  администрации МО Покровский сельсовет.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 уровне  муниципального  образования  формируется  общественная  комиссия  из представителей  органов  местного  самоуправления,  политических  партий  и  движений, общественных  организаций, иных лиц  (далее  -  муниципальная  общественная комиссия) для организации обсуждения, проведения комиссионной оценки предложений заинтересованных лиц, а также для  осуществления контроля за реализацией муниципальной программы после ее утверждения в установленном порядке.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 деятельности муниципальной общественной комиссии осуществляется в соответствии  с  положением  об  общественной  комиссии,  утвержденной  с  учетом  типовой формы, подготовленной Минстроем России. При этом проведение заседаний муниципальной общественной  комиссии  рекомендуется  осуществлять  в  открытой  форме  с  использованием видеофиксации  с  последующим  размещением  соответствующих  записей,  протоколов  заседаний в открытом доступе на сайте органа местного самоуправления.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 о  ходе  реализации  муниципальной  программы  размещается  на официальном сайте Администрации МО Покровский сельсовет и в сети Интернет.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 рамках  выполнения  задачи  по  обеспечению  проведения  мероприятий  по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благоустройству  территорий  муниципальных  образований  в  соответствии  с  едиными требованиями предусмотрены следующие мероприятия: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основное мероприятия  3  «Благоустройство  дворовых  территорий многоквартирных домов»,  предусматривающее  проведение  мероприятий  по  благоустройству  дворовых территорий МКД;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основное мероприятие 4 «Благоустройство общественных территорий МО Покровский сельсовет»,  предусматривающее  проведение  мероприятий  по  благоустройству общественных территорий;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Мероприятия  по  благоустройству  территорий  включают  в  себя  разработку  и реализацию  в  соответствии  с  требованиями  муниципальной  программы  дизайн-проектов, предусматривающих вьшолнение работ по благоустройству объектов городской среды, в том числе  создание  безбарьерной  среды  для  инвалидов  и  маломобильных  групп  населения,  в зоне дворовых и общественных пространств.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результате  реализации  мероприятий  муниципальной  программы  ожидается снижение  доли  неблагоустроенных  дворовых  и  муниципальных  территорий  общего пользования.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8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Ресурсное обеспечение реализации Программы</w:t>
      </w:r>
    </w:p>
    <w:p w:rsidR="00CC3155" w:rsidRDefault="00CC3155" w:rsidP="00CC3155">
      <w:pPr>
        <w:pStyle w:val="a7"/>
        <w:tabs>
          <w:tab w:val="left" w:pos="1664"/>
        </w:tabs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Реализация  муниципальной  программы  осуществляется  за  счет  средств  областного бюджета, местного  бюджета, внебюджетных источников,  в том числе средств юридических лиц и средств собственников помещений, которые </w:t>
      </w:r>
      <w:r>
        <w:rPr>
          <w:rFonts w:ascii="Arial" w:hAnsi="Arial" w:cs="Arial"/>
          <w:sz w:val="24"/>
          <w:szCs w:val="24"/>
        </w:rPr>
        <w:lastRenderedPageBreak/>
        <w:t>согласовываются индивидуально в рамках Программы (приложение № 1 к настоящей Программе).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 объем  финансирования  Программы  в  2018-2022  годах  составит  709,126 тыс. рублей средств местного бюджета.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Общий  объем  средств  бюджета  МО Покровский сельсовет  может  быть  скорректирован  на сумму субсидий из областного бюджета.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8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Анализ рисков реализации Программы</w:t>
      </w:r>
    </w:p>
    <w:p w:rsidR="00CC3155" w:rsidRDefault="00CC3155" w:rsidP="00CC3155">
      <w:pPr>
        <w:pStyle w:val="a7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 реализации  мероприятий  данной  муниципальной  программы  могут  возникнуть следующие риски: финансовые, организационные, технологические.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Финансовые  риски  -  уменьшение  объема  запланированного  финансирования  или возникновение  потребности  в  дополнительном  финансировании  в  связи  с  увеличением стоимости  работ.  Управление  данными  рисками  будет  осуществляться  по  мере  их возникновения, разработка дополнительного нормативного акта не требуется.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Организационные риски - нарушение сроков поставки материалов и оборудования, увеличение сроков выдачи и согласования исходно-разрешительной документации.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Управление  данными  рисками  будет  осуществляться  по  мере  их  возникновения, разработка дополнительного нормативного акта не требуется.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Технологические  риски  -  невозможность  выполнения  запланированных мероприятий  в  связи  с  выявлением  факторов  техногенного  характера  (например, невозможность  производства  работ,  поставки  материалов  и  оборудования  в  связи  с погодными  условиями,  со  стихийными  бедствиями;  выявление  действующих  инженерных коммуникаций,  не  нанесенных  на топографическую  основу, изменение  состава работ после разработки проектной документации).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 данных  проблем  может  потребовать  дополнительного  бюджетного финансирования  и  пересмотра  сроков  выполнения  работ.  Управление  данными  рисками будет осуществляться по мере их возникновения, разработка дополнительного нормативного акта не требуется.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мерам  управления рисками  с  целью  минимизации их влияния на достижение  цели муниципальной программы относятся: планирование и прогнозирование.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Риск,  связанный  с  нарушением  конечных  результатов  муниципальной  программы, является  типичным  при  выполнении  муниципальной  программы,  и  на  его  минимизацию направлены  меры  по  планированию  работ,  в  частности,  формирования  плана  реализации муниципальной  программы,  содержащего  перечень  мероприятий  муниципальной программы.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случае  оказания  влияния  одного  или  нескольких  факторов  на  достижение запланированных  показателей  муниципальной  программы  ответственный  исполнитель вносит  предложения  о  внесении  изменений  в  перечни  и  состав  мероприятий,  сроки  их реализации,  а  также  в  объемы  бюджетных  ассигнований  на  реализацию  мероприятий  в пределах  утвержденных  лимитов  бюджетных  ассигнований,  предусмотренных  планом реализации муниципальной программы на соответствующий год.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8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Сведения об основных мерах правового регулирования в сфере реализации муниципальной программы</w:t>
      </w:r>
    </w:p>
    <w:p w:rsidR="00CC3155" w:rsidRDefault="00CC3155" w:rsidP="00CC3155">
      <w:pPr>
        <w:pStyle w:val="a7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Изменений  правого  регулирования  в  сфере  реализации  муниципальной  программы  не планируется.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 Прогноз ожидаемых результатов реализации муниципальной программы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благоустройство  территорий,  прилегающих  к  многоквартирным  жилым  домам,  в результате количество благоустроенных дворовых территорий в целом по МО в 2022 году составит около 100 %.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Необходимым  условием  реализации  программы  является  проведение  мероприятий  по благоустройству  дворовых  и  общественных  территорий  с  учетом  необходимости обеспечения  физической,  пространственной  и  информационной  доступности  зданий, сооружений  и  общественных  территорий  для  инвалидов  и  других  маломобильных  групп населения.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реализации мероприятий муниципальной программы определены: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минимальный  перечень  работ  по  благоустройству  дворовых  территорий многоквартирных  домов,  с  приложением  визуализированного  перечня  образцов  элементов благоустройства, предполагаемых к размещению на дворовой территории. (Приложение 4 к Программе)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дополнительный  перечень  работ  по  благоустройству  дворовых  территорий многоквартирных домов,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порядок  аккумулирования  и  расходования  средств  заинтересованных  лиц, направляемых  на  выполнение  дополнительного  перечней  работ  по  благоустройству дворовых  территорий  и  механизм  контроля  за их расходованием,  а также порядок  и  форма участия  (финансовое  и  (или)  трудовое  участие  граждан  в  выполнении  указанных  работ,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порядок разработки, обсуждения заинтересованными лицами и утверждения  дизайн - проектов благоустройства дворовой территории, включенных в муниципальную программу на 2018-2022 годы.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достижение  определённых  результатов  при  проведении  мероприятий  по благоустройству общественных территорий напрямую зависит от объёмов финансирования.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10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Система управления реализацией Программой</w:t>
      </w:r>
    </w:p>
    <w:p w:rsidR="00CC3155" w:rsidRDefault="00CC3155" w:rsidP="00CC3155">
      <w:pPr>
        <w:pStyle w:val="a7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9.1.  Ответственным  исполнителем  программы  является  Администрация МО Покровский сельсовет (далее по тексту - Администрация).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9.2. Ответственный исполнитель муниципальной программы: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координирует деятельность исполнителей по реализации муниципальной программы,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отдельных мероприятий муниципальной программы;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выполняет  функции  исполнителя  муниципальной  программы  в  части,  касающейся его полномочий  (проводит  отбор предоставленных заявок с целью  формирования адресных перечней  дворовых  территорий  МКД  на  соответствующий  год  и общественных территорий на соответствующий год; (Приложение 3 к Программе)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в)  предоставляет  по  запросу   сведения,  необходимые  для  проведения  мониторинга  реализации муниципальной программы, проверки отчетности реализации муниципальной программы;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 запрашивает  у  участников  муниципальной  программы  информацию,  необходимую для  подготовки  отчетов  о  реализации  муниципальной  программы,  проведения  оценки эффективности  реализации  муниципальной  программы  и  ответов  на  запросы;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  осуществляет  оценку  эффективности  реализации  муниципальной  программы,  а также реализации мероприятий, входящих в муниципальную программу, путем определения степени достижения целевых показателей программы и полноты использования средств;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 готовит  годовой  отчет  о  реализации муниципальной программы и представляет его в установленном порядке.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9.3.  На реализацию программы могут повлиять внешние риски, а именно: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 размещении муниципальных заказов согласно  Федеральному закону от 5  апреля 2013  года  N  44-ФЗ  "О  контрактной  системе  в  сфере  закупок  товаров,  работ,  услуг  для обеспечения государственных и муниципальных нужд"  некоторые  процедуры торгов могут не  состояться  в  связи  с  отсутствием  претендентов.  Проведение  повторных  процедур приведет к изменению сроков исполнения программных мероприятий;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 несвоевременное  выполнение  работ  подрядными  организациями  может  привести  к нарушению сроков выполнения программных мероприятий;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заключение  муниципальных  контрактов  и  договоров  с  организациями,  которые окажутся неспособными исполнить свои обязательства;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 отказ  жителей  многоквартирного  жилого  дома,  расположенного  на  дворовой территории,  отобранной  для  реализации  мероприятий  в  муниципальной  программе,  от участия в обязательном трудовом участии.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9.4.  Основными  финансовыми рисками реализации программы является существенное ухудшение  социально-экономической  ситуации  и  уменьшение  доходной  части  бюджета муниципального образования,  что  повлечет  за  собой  отсутствие  или  недостаточное  финансирование мероприятий  программы,  в  результате  чего  показатели  программы  не  будут  достигнуты  в полном объеме.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9.5. Способами ограничения рисков являются: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 концентрация ресурсов на решении приоритетных задач;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 повышение  результативности  реализации  программы  и  эффективности использования бюджетных средств;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г)  своевременное  внесение  изменений  в  бюджет  МО Покровский сельсовет и Программу.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10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включения предложений заинтересованные лиц о включении дворовой территории и общественной территории в муниципальную программу</w:t>
      </w:r>
    </w:p>
    <w:p w:rsidR="00CC3155" w:rsidRDefault="00CC3155" w:rsidP="00CC3155">
      <w:pPr>
        <w:pStyle w:val="a7"/>
        <w:tabs>
          <w:tab w:val="left" w:pos="1664"/>
        </w:tabs>
        <w:spacing w:after="0" w:line="240" w:lineRule="auto"/>
        <w:ind w:left="1069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Включение дворовой территории многоквартирных домов и общественной территории в  муниципальную  программу  осуществляется  по  результатам  оценки  заявок заинтересованных  лиц  исходя  из  даты  предоставления  таких  предложений  при  условии соответствия  требованиям,  установленным  в  Порядке,  утверждённым  постановлением Администрации  МО Покровский </w:t>
      </w:r>
      <w:r>
        <w:rPr>
          <w:rFonts w:ascii="Arial" w:hAnsi="Arial" w:cs="Arial"/>
          <w:sz w:val="24"/>
          <w:szCs w:val="24"/>
        </w:rPr>
        <w:lastRenderedPageBreak/>
        <w:t>сельсовет.  Очерёдность  благоустройства определяется  в  порядке  поступления  предложений  заинтересованных  лиц  об  их  участии  в выполнении работ указанных работ.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pStyle w:val="a7"/>
        <w:numPr>
          <w:ilvl w:val="0"/>
          <w:numId w:val="10"/>
        </w:numPr>
        <w:tabs>
          <w:tab w:val="left" w:pos="166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 разработки, обсуждения с заинтересованными лицами и утверждения дизайн-проекта благоустройства.</w:t>
      </w:r>
    </w:p>
    <w:p w:rsidR="00CC3155" w:rsidRDefault="00CC3155" w:rsidP="00CC3155">
      <w:pPr>
        <w:pStyle w:val="a7"/>
        <w:tabs>
          <w:tab w:val="left" w:pos="1664"/>
        </w:tabs>
        <w:spacing w:after="0" w:line="240" w:lineRule="auto"/>
        <w:ind w:left="1069"/>
        <w:jc w:val="both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Разработка,  обсуждение с заинтересованными лицами  и утверждение дизайн-проектов благоустройства территории, включенной в муниципальную программу с включением в него текстового  и  визуального  описания  проекта  благоустройства,  перечня  (в  том  числе  в  виде соответствующих  визуализированных  изображений)  элементов благоустройства, предполагаемых  к  размещению  на  соответствующей  территории  осуществляется  в соответствии  с  Порядком  разработки,  обсуждения  с  заинтересованными  лицами  и утверждения  дизайн-проектов  благоустройства  дворовой  территории, согласно постановлению администрации МО Покровский сельсовет.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12.  Ожидаемый социально-экономический эффект и критерии оценки выполнения Программы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Ожидаемый социально-экономический эффект: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Прогнозируемые  конечные  результаты  реализации  муниципальной  программы предусматривают  повышение  уровня  благоустройства  муниципального  образования, улучшение санитарного содержания территорий.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 результате  реализации  муниципальной  программы  ожидается  создание  условий, обеспечивающих  комфортные  условия  для  работы  и  отдыха  населения  на  территории муниципального образования.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Эффективность муниципальной программы оценивается по следующим,  показателям: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доля  благоустроенных  дворовых  территорий  МКД  от  общего  количества  дворовых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территорий МКД;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доля  благоустроенных  муниципальных  территорий  общего  пользования  от  общего 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количества таких территорий.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реализации муниципальной программы ожидается: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улучшение экологической обстановки и создание среды, комфортной для проживания жителей муниципального образования;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совершенствование эстетического состояния территории муниципального образования.</w:t>
      </w: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1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tabs>
          <w:tab w:val="left" w:pos="0"/>
        </w:tabs>
        <w:ind w:firstLine="5245"/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Программы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91"/>
        <w:gridCol w:w="2156"/>
        <w:gridCol w:w="1423"/>
        <w:gridCol w:w="1454"/>
        <w:gridCol w:w="911"/>
        <w:gridCol w:w="912"/>
        <w:gridCol w:w="912"/>
        <w:gridCol w:w="912"/>
      </w:tblGrid>
      <w:tr w:rsidR="00CC3155" w:rsidTr="00CC3155">
        <w:trPr>
          <w:trHeight w:val="419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показателей (индикаторов)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CC3155" w:rsidTr="00CC315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3155" w:rsidTr="00CC315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благоустроенных дворовых территорий в общем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количестве дворовых территорий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благоустроенных дворовых территорий за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отчетный период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благоустроенных общественных территорий в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общем количестве общественных территории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процентов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C3155" w:rsidTr="00CC3155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благоустроенных общественных территорий за отчетный период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spacing w:after="0"/>
        <w:rPr>
          <w:rFonts w:ascii="Arial" w:hAnsi="Arial" w:cs="Arial"/>
          <w:b/>
          <w:sz w:val="24"/>
          <w:szCs w:val="24"/>
        </w:rPr>
        <w:sectPr w:rsidR="00CC3155">
          <w:pgSz w:w="11906" w:h="16838"/>
          <w:pgMar w:top="1134" w:right="850" w:bottom="1702" w:left="1701" w:header="708" w:footer="708" w:gutter="0"/>
          <w:cols w:space="720"/>
        </w:sect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Ресурсное обеспечение реализации Программы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2234"/>
        <w:gridCol w:w="3770"/>
        <w:gridCol w:w="2620"/>
        <w:gridCol w:w="1032"/>
        <w:gridCol w:w="1491"/>
        <w:gridCol w:w="1032"/>
        <w:gridCol w:w="1032"/>
        <w:gridCol w:w="1032"/>
      </w:tblGrid>
      <w:tr w:rsidR="00CC3155" w:rsidTr="00CC3155">
        <w:trPr>
          <w:trHeight w:val="6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Источники расходов на финансирование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</w:tr>
      <w:tr w:rsidR="00CC3155" w:rsidTr="00CC3155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CC3155" w:rsidTr="00CC3155">
        <w:trPr>
          <w:trHeight w:val="4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«Формирование комфортной городской  среды в МО Покровский сельсовет на 2018-2022 годы»</w:t>
            </w:r>
          </w:p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C3155" w:rsidTr="00CC3155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C3155" w:rsidTr="00CC3155">
        <w:trPr>
          <w:trHeight w:val="3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благоустройство</w:t>
            </w:r>
          </w:p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дворовых</w:t>
            </w:r>
          </w:p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территорий</w:t>
            </w:r>
          </w:p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многоквартирных</w:t>
            </w:r>
          </w:p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78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благоустройство</w:t>
            </w:r>
          </w:p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общественных</w:t>
            </w:r>
          </w:p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территорий</w:t>
            </w:r>
          </w:p>
          <w:p w:rsidR="00CC3155" w:rsidRDefault="00CC3155">
            <w:pPr>
              <w:widowControl w:val="0"/>
              <w:suppressAutoHyphens/>
              <w:spacing w:line="100" w:lineRule="atLeast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C3155" w:rsidTr="00CC3155">
        <w:trPr>
          <w:trHeight w:val="4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областные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55" w:rsidRDefault="00CC3155">
            <w:pP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309,126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CC3155" w:rsidRDefault="00CC3155" w:rsidP="00CC3155">
      <w:pPr>
        <w:tabs>
          <w:tab w:val="left" w:pos="1664"/>
        </w:tabs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right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right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3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Предварительный перечень дворовых и общественных территорий, планируемых к благоустройству в 2019 году в рамках муниципальной программы «Формирование комфортной городской (сельской) среды в МО Покровский сельсовет на 2018- 2022 годы»</w:t>
      </w:r>
    </w:p>
    <w:tbl>
      <w:tblPr>
        <w:tblStyle w:val="a8"/>
        <w:tblW w:w="5000" w:type="pct"/>
        <w:tblInd w:w="0" w:type="dxa"/>
        <w:tblLook w:val="04A0" w:firstRow="1" w:lastRow="0" w:firstColumn="1" w:lastColumn="0" w:noHBand="0" w:noVBand="1"/>
      </w:tblPr>
      <w:tblGrid>
        <w:gridCol w:w="2958"/>
        <w:gridCol w:w="2957"/>
        <w:gridCol w:w="2957"/>
        <w:gridCol w:w="2957"/>
        <w:gridCol w:w="2957"/>
      </w:tblGrid>
      <w:tr w:rsidR="00CC3155" w:rsidTr="00CC315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Площадь </w:t>
            </w:r>
          </w:p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(кв.м.)</w:t>
            </w:r>
          </w:p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Ориентировочная стоимость, тыс. руб.</w:t>
            </w:r>
          </w:p>
        </w:tc>
      </w:tr>
      <w:tr w:rsidR="00CC3155" w:rsidTr="00CC315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Оренбургская область, Новосергиевский район, с. Покровка, сквер «Победы»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Земляные работы, дорожки из ПГС и с асфальтовым покрытием, центральная площадка, сцена, туалет, озеленение, наружное освещение, МАФы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664"/>
                <w:tab w:val="left" w:pos="5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6182,526</w:t>
            </w:r>
          </w:p>
        </w:tc>
      </w:tr>
    </w:tbl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b/>
          <w:sz w:val="24"/>
          <w:szCs w:val="24"/>
        </w:rPr>
      </w:pPr>
    </w:p>
    <w:p w:rsidR="00CC3155" w:rsidRDefault="00CC3155" w:rsidP="00CC3155">
      <w:pPr>
        <w:spacing w:after="0"/>
        <w:rPr>
          <w:rFonts w:ascii="Arial" w:hAnsi="Arial" w:cs="Arial"/>
          <w:sz w:val="24"/>
          <w:szCs w:val="24"/>
        </w:rPr>
        <w:sectPr w:rsidR="00CC3155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pStyle w:val="ConsPlusNormal"/>
        <w:ind w:firstLine="540"/>
        <w:jc w:val="center"/>
        <w:rPr>
          <w:rFonts w:ascii="Arial" w:hAnsi="Arial" w:cs="Arial"/>
        </w:rPr>
      </w:pPr>
    </w:p>
    <w:p w:rsidR="00CC3155" w:rsidRDefault="00CC3155" w:rsidP="00CC3155">
      <w:pPr>
        <w:pStyle w:val="ConsPlusNormal"/>
        <w:ind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</w:t>
      </w:r>
    </w:p>
    <w:p w:rsidR="00CC3155" w:rsidRDefault="00CC3155" w:rsidP="00CC3155">
      <w:pPr>
        <w:pStyle w:val="ConsPlusNormal"/>
        <w:ind w:firstLine="540"/>
        <w:jc w:val="center"/>
        <w:rPr>
          <w:rFonts w:ascii="Arial" w:hAnsi="Arial" w:cs="Arial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7"/>
        <w:gridCol w:w="6478"/>
      </w:tblGrid>
      <w:tr w:rsidR="00CC3155" w:rsidTr="00CC31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Образец</w:t>
            </w:r>
          </w:p>
        </w:tc>
      </w:tr>
      <w:tr w:rsidR="00CC3155" w:rsidTr="00CC3155">
        <w:trPr>
          <w:trHeight w:val="412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Скамейка для бетонирования</w:t>
            </w:r>
          </w:p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751330" cy="1250950"/>
                  <wp:effectExtent l="0" t="0" r="1270" b="6350"/>
                  <wp:docPr id="10" name="Рисунок 10" descr="Описание: 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330" cy="125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527175" cy="1224915"/>
                  <wp:effectExtent l="0" t="0" r="0" b="0"/>
                  <wp:docPr id="9" name="Рисунок 9" descr="Описание: 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175" cy="12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0" t="0" r="0" b="0"/>
                  <wp:docPr id="8" name="Рисунок 8" descr="Описание: 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10515" cy="310515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0515" cy="310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24.45pt;height:2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699260" cy="1268095"/>
                  <wp:effectExtent l="0" t="0" r="0" b="8255"/>
                  <wp:docPr id="7" name="Рисунок 7" descr="Описание: 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2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155" w:rsidTr="00CC31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Урна переносная</w:t>
            </w:r>
          </w:p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87120" cy="1423670"/>
                  <wp:effectExtent l="0" t="0" r="0" b="5080"/>
                  <wp:docPr id="6" name="Рисунок 6" descr="Описание: 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92250" cy="1492250"/>
                  <wp:effectExtent l="0" t="0" r="0" b="0"/>
                  <wp:docPr id="5" name="Рисунок 5" descr="Описание: 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345565" cy="1009015"/>
                  <wp:effectExtent l="0" t="0" r="6985" b="635"/>
                  <wp:docPr id="4" name="Рисунок 4" descr="Описание: 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155" w:rsidTr="00CC31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уличный</w:t>
            </w:r>
          </w:p>
          <w:p w:rsidR="00CC3155" w:rsidRDefault="00CC31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294130" cy="1207770"/>
                  <wp:effectExtent l="0" t="0" r="1270" b="0"/>
                  <wp:docPr id="3" name="Рисунок 3" descr="Описание: 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69975" cy="1483995"/>
                  <wp:effectExtent l="0" t="0" r="0" b="1905"/>
                  <wp:docPr id="2" name="Рисунок 2" descr="Описание: 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48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75105" cy="1397635"/>
                  <wp:effectExtent l="0" t="0" r="0" b="0"/>
                  <wp:docPr id="1" name="Рисунок 1" descr="Описание: 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139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jc w:val="right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Единичные расценки на ремонт дворовых проездов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43"/>
        <w:gridCol w:w="4351"/>
        <w:gridCol w:w="959"/>
        <w:gridCol w:w="2297"/>
        <w:gridCol w:w="1421"/>
      </w:tblGrid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НДС в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Поднятие кирпичных горловин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колодцев(без стоимости люка)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люк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2741,00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Снятие деформированных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а/бетонных покрытий фрезой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толщ.5см(с погрузкой и перевозкой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расстоянии до  10км)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Разборка а/бетонного покрытия (с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погрузкой экскаватором и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перевозкой на расстоянии до 15км)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117,00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Разработка грунта с погрузкой на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а/самосвал (с перевозкой на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расстоянии до  10км)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подстилающих и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выравнивающих слоев из песка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подстилающих и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выравнивающих слоев из щебня (с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доставкой на расстоянии до 70км)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толщ. 10см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1м2х0,1м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169,00</w:t>
            </w:r>
          </w:p>
        </w:tc>
      </w:tr>
      <w:tr w:rsidR="00CC3155" w:rsidTr="00CC3155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Розлив битума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1м2х0,0003тн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выравнивающего слоя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 а/бетона толщ.2,5см (нижний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слой а/б марки П)-проезжая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1м2х0,025мх234тн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212,00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а/бетонного  слоя из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а/бетона толщ.5 см (верхний слой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а/б марки П,тип В) -проезжая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Устройство а/бетонного  слоя из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а/бетона толщ.4 см ( а/б марки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Ш,тип Д)~тротуар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Разборка старого бортового камня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погрузкой экскаватором и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перевозкой на расстоянии до  15 км)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222,00</w:t>
            </w:r>
          </w:p>
        </w:tc>
      </w:tr>
      <w:tr w:rsidR="00CC3155" w:rsidTr="00CC31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923,00</w:t>
            </w:r>
          </w:p>
        </w:tc>
      </w:tr>
    </w:tbl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6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Единичные расценки на освещение дворовых территорий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682"/>
        <w:gridCol w:w="6114"/>
        <w:gridCol w:w="1106"/>
        <w:gridCol w:w="1669"/>
      </w:tblGrid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НДС в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Прокладка провода по фасаду здания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кронштейна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2 352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свеитльника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1877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выкульчателя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Установка фотоэлемента 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распредерительной коробки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686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Прокладка труб гофра для защиты проводов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Установка опоры СВ-110-5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2 765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Подвес провода СИП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Демонтаж светильника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732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Демонтаж опоры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Сверление отверстий в кирпиче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отв.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Материалы: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 ВВГ 3*2,5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34,27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 ВВГ 3*1,5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Опора СВ-110-5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9 700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Фотоэлемент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367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Автоматический выключатель  16А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91,38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Выключатель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54,52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Гофротруба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4,91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Труба полипропиленовая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48,00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Светодиодный светильник (с датчиком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движения) накладной защитного исполнения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1  420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Светильник светодиодный LED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5 750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482,86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 СИП 2*16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33,26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 СИП 4*16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57,37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 СИП 4*25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80,09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Изолента ПВХ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37,24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Коробка распределитенльная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72,50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Клипса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7,96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Дюбель-гвоздь (быстрый монтаж)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Рейка DIN 30см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17,95</w:t>
            </w:r>
          </w:p>
        </w:tc>
      </w:tr>
      <w:tr w:rsidR="00CC3155" w:rsidTr="00CC3155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Шина нулевая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347,93</w:t>
            </w:r>
          </w:p>
        </w:tc>
      </w:tr>
    </w:tbl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7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Единичные расценки на установку скамьи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868"/>
        <w:gridCol w:w="5161"/>
        <w:gridCol w:w="1413"/>
        <w:gridCol w:w="2129"/>
      </w:tblGrid>
      <w:tr w:rsidR="00CC3155" w:rsidTr="00CC315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НДС в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</w:tr>
      <w:tr w:rsidR="00CC3155" w:rsidTr="00CC315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установки скамьи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1876</w:t>
            </w:r>
          </w:p>
        </w:tc>
      </w:tr>
      <w:tr w:rsidR="00CC3155" w:rsidTr="00CC315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Размеры:  1500'^380'’'680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4368</w:t>
            </w:r>
          </w:p>
        </w:tc>
      </w:tr>
      <w:tr w:rsidR="00CC3155" w:rsidTr="00CC315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Скамья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Размеры: 2000'^385'*^660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5784</w:t>
            </w:r>
          </w:p>
        </w:tc>
      </w:tr>
      <w:tr w:rsidR="00CC3155" w:rsidTr="00CC3155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Скамья со спинкой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Размеры: 1985*715*955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11450</w:t>
            </w:r>
          </w:p>
        </w:tc>
      </w:tr>
    </w:tbl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Единичные расценки на установку урны</w:t>
      </w:r>
    </w:p>
    <w:tbl>
      <w:tblPr>
        <w:tblStyle w:val="a8"/>
        <w:tblpPr w:leftFromText="180" w:rightFromText="180" w:vertAnchor="text" w:tblpY="1"/>
        <w:tblOverlap w:val="never"/>
        <w:tblW w:w="5000" w:type="pct"/>
        <w:tblInd w:w="0" w:type="dxa"/>
        <w:tblLook w:val="04A0" w:firstRow="1" w:lastRow="0" w:firstColumn="1" w:lastColumn="0" w:noHBand="0" w:noVBand="1"/>
      </w:tblPr>
      <w:tblGrid>
        <w:gridCol w:w="866"/>
        <w:gridCol w:w="5163"/>
        <w:gridCol w:w="1413"/>
        <w:gridCol w:w="2129"/>
      </w:tblGrid>
      <w:tr w:rsidR="00CC3155" w:rsidTr="00CC315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п/п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работ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измер.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Стоимость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НДС в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</w:t>
            </w:r>
          </w:p>
        </w:tc>
      </w:tr>
      <w:tr w:rsidR="00CC3155" w:rsidTr="00CC315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513</w:t>
            </w:r>
          </w:p>
        </w:tc>
      </w:tr>
      <w:tr w:rsidR="00CC3155" w:rsidTr="00CC315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Оборудование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3155" w:rsidTr="00CC315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Урна наземная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Объем: 20л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Размеры: 400*300*540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3469</w:t>
            </w:r>
          </w:p>
        </w:tc>
      </w:tr>
      <w:tr w:rsidR="00CC3155" w:rsidTr="00CC315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Урна наземная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Объем:40л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Размеры: 480*380*570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4053</w:t>
            </w:r>
          </w:p>
        </w:tc>
      </w:tr>
      <w:tr w:rsidR="00CC3155" w:rsidTr="00CC3155"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Урна с контейнером на бетонном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основании (монтаж не требуется) </w:t>
            </w:r>
          </w:p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Размеры: 420*420*665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155" w:rsidRDefault="00CC3155">
            <w:pPr>
              <w:tabs>
                <w:tab w:val="left" w:pos="1664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3267</w:t>
            </w:r>
          </w:p>
        </w:tc>
      </w:tr>
    </w:tbl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8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к программе «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Формирование </w:t>
      </w:r>
    </w:p>
    <w:p w:rsidR="00CC3155" w:rsidRDefault="00CC3155" w:rsidP="00CC3155">
      <w:pPr>
        <w:tabs>
          <w:tab w:val="left" w:pos="0"/>
        </w:tabs>
        <w:spacing w:after="0" w:line="240" w:lineRule="auto"/>
        <w:ind w:firstLine="5245"/>
        <w:rPr>
          <w:rFonts w:ascii="Arial" w:eastAsia="SimSun" w:hAnsi="Arial" w:cs="Arial"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kern w:val="2"/>
          <w:sz w:val="24"/>
          <w:szCs w:val="24"/>
          <w:lang w:eastAsia="ar-SA"/>
        </w:rPr>
        <w:t>комфортной городской  среды»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55" w:rsidRDefault="00CC3155" w:rsidP="00CC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ПОРЯДОК АККУМУЛИРОВАНИЯ И РАСХОДОВАНИЯ СРЕДСТВ</w:t>
      </w:r>
    </w:p>
    <w:p w:rsidR="00CC3155" w:rsidRDefault="00CC3155" w:rsidP="00CC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ЗАИНТЕРЕСОВАННЫХ ЛИЦ,</w:t>
      </w:r>
    </w:p>
    <w:p w:rsidR="00CC3155" w:rsidRDefault="00CC3155" w:rsidP="00CC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НАПРАВЛЯЕМЫХ НА ВЫПОЛНЕНИЕ ДОПОЛНИТЕЛЬНОГО ПЕРЕЧНЯ РАБОТ</w:t>
      </w:r>
    </w:p>
    <w:p w:rsidR="00CC3155" w:rsidRDefault="00CC3155" w:rsidP="00CC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 БЛАГОУСТРОЙСТВУ ДВОРОВЫХ ТЕРРИТОРИЙ, И МЕХАНИЗМ КОНТРОЛЯ</w:t>
      </w:r>
    </w:p>
    <w:p w:rsidR="00CC3155" w:rsidRDefault="00CC3155" w:rsidP="00CC31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 ИХ РАСХОДОВАНИЕМ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 Общие положения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1.1. Настоящий Порядок аккумулирования и расходования средств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заинтересованных лиц, направляемых на выполнение дополнительного перечней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работ по благоустройству дворовых территорий, и механизм контроля за их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расходованием (далее - Порядок) разработан в соответствии с Правилами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предоставления и распределения субсидий из федерального бюджета бюджетам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субъектов Российской Федерации на поддержку государственных программ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субъектов Российской Федерации и муниципальных программ формирования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современной городской среды, утвержденными постановлением Правительства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Российской Федерации от 10.02.2017 №169 (далее - Правила предоставления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федеральной субсидии), Методическими рекомендациями по подготовке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государственных (муниципальных) программ формирования современной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городской среды в рамках реализации приоритетного проекта "Формирование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комфортной городской среды" на 2017 год, утвержденными приказом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Министерства строительства и жилищно-коммунального хозяйства Российской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Федерации от 21.02.2017 N 114/ПР, регламентирует процедуру аккумулирования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средств заинтересованных лиц, направляемых на выполнение дополнительного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перечня работ по благоустройству дворовых территорий муниципального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образования Покровский сельсовет,  механизм контроля за их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расходованием, а также устанавливает порядок и формы финансового участия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граждан в выполнении указанных работ.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1.2. Под заинтересованными лицами понимаются собственников помещений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 многоквартирных домах, собственников иных зданий и сооружений,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расположенных в границах дворовой территории, подлежащей благоустройству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(далее - заинтересованные лица) в рамках муниципальной программы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«Формирование комфортной городской (сельской) среды на 2018-2022 годы» (далее - Программа).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1.3. Под формой финансового участия понимается: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доля финансового участия заинтересованных лиц, организаций 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выполнении минимального перечня работ по благоустройству дворовых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территорий в случае, если нормативными правовыми актами администрации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Покровский сельсовет Новосергиевского района Оренбургской области принято решение о таком участии;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минимальная доля финансового участия заинтересованных лиц,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организаций в выполнении дополнительного перечня работ по благоустройству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дворовых территорий в размере не менее 20% от стоимости мероприятий по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благоустройству дворовой территории в рамках дополнительного перечня работ.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1.4. Под формой трудового участия понимается неоплачиваемая трудовая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деятельность граждан (организаций, заинтересованных лиц), имеющая социально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полезную направленность, не требующая специальной квалификации и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организуемая в качестве трудового участия в выполнении минимального перечня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работ по благоустройству дворовых территорий.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1.5. Доля трудового участия заинтересованных лиц определяется как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процент от стоимости мероприятий по благоустройству дворовой территории 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размере 1 процента.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1.6. К трудовому участию заинтересованных лиц относятся: выполнение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жителями неоплачиваемых работ, не требующих специальной квалификации, как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например: подготовка объекта (дворовой территории) к началу работ (земляные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работы, снятие старого оборудования, уборка мусора), и другие работы (покраска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оборудования, озеленение территории, посадка кустарников, цветов, деревьев,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охрана объекта, уходные работы).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 Условия аккумулирования и расходования средств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2.1. На территории муниципального образования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Покровский сельсовет Новосергиевского района Оренбургской области уполномоченным органом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является Администрация муниципального образования Покровский сельсовет Новосергиевского района Оренбургской области (далее - Администрация).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2.2. Администрация заключает соглашения с заинтересованными лицами,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Принявшими  решение о благоустройстве  дворовых территорий, в которых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обязательно определяются порядок и объем денежных средств, подлежащих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перечислению заинтересованными лицами, порядок расходования и возврата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указанных средств, права, обязанности и ответственность сторон соглашения,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условия и порядок контроля заинтересованными лицами за операциями с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указанными средствами.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2.3. Перечисление денежных средств заинтересованными лицами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осуществляется не позднее трех рабочих дней до срока наступления оплаты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выполненных работ по благоустройству дворовой территории многоквартирного 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дома, установленного заключенным с подрядной организацией муниципальным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контрактом на выполнение работ по благоустройству дворовой территории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многоквартирного дома, на лицевой счет администрации муниципального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образования Покровский сельсовет Новосергиевского района Оренбургской области открытый в Управлении федерального казначейства по Оренбургской области.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2.4. Администрация обеспечивает учет денежных средств, поступающих на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указанный в п. 2.3 настоящего Порядка лицевой счет от заинтересованных лиц, 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разрезе многоквартирных домов, дворовые территории которых подлежат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благоустройству.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2.5. Администрация ежемесячно: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2.5.1.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муниципального образования Покровский сельсовет Новосергиевского района Оренбургской области в сети Интернет;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2.5.2. Направляет данные о поступивших от заинтересованных лиц денежных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средствах в разрезе многоквартирных домов, дворовые территории которых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подлежат благоустройству, в адрес общественной комиссии, созданной 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соответствии с Правилами предоставления федеральной субсидии.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2.6. Расходование аккумулированных денежных средств заинтересованных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лиц осуществляется Администрацией на оплату дополнительного перечня работ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 благоустройству дворовых территорий, включенных в проект благоустройства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дворовой территории.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Расходование денежных средств осуществляется путем принятия и оплаты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обязательств в соответствии с бюджетным законодательством и иными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нормативными правовыми документами, регулирующими бюджетные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правоотношения. Расходование аккумулированных денежных средств заинтересованных лиц осуществляется в соответствии с условиями заключенных соглашений с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заинтересованными лицами.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2.7. Администрация обеспечивает возврат остатков аккумулированных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денежных средств, неиспользованных по состоянию на 1 января текущего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финансового года, заинтересованным лицам по реквизитам, указанным 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заключенных соглашениях с заинтересованными лицами, в срок до 1 мая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текущего финансового года при условии: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экономии денежных средств по итогам проведения закупочных процедур;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 возникновения обстоятельств непреодолимой силы.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2.8. Допускается аккумулирование и расходование средств иных граждан и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организаций, не отнесенных к категории заинтересованных лиц, в порядке,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установленном настоящим разделом.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 Контроль за соблюдением условий Порядка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3.1. Контроль за целевым расходованием, а также своевременным и 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полном объеме возвратом неиспользованного остатка аккумулированных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денежных средств заинтересованных лиц осуществляет Администрация в</w:t>
      </w:r>
    </w:p>
    <w:p w:rsidR="00CC3155" w:rsidRDefault="00CC3155" w:rsidP="00CC31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соответствии с бюджетным законодательством.</w:t>
      </w:r>
    </w:p>
    <w:p w:rsidR="00CC3155" w:rsidRDefault="00CC3155" w:rsidP="00CC3155">
      <w:pPr>
        <w:tabs>
          <w:tab w:val="left" w:pos="1664"/>
        </w:tabs>
        <w:rPr>
          <w:rFonts w:ascii="Arial" w:hAnsi="Arial" w:cs="Arial"/>
          <w:sz w:val="24"/>
          <w:szCs w:val="24"/>
        </w:rPr>
      </w:pPr>
    </w:p>
    <w:p w:rsidR="001248AE" w:rsidRDefault="001248AE">
      <w:bookmarkStart w:id="0" w:name="_GoBack"/>
      <w:bookmarkEnd w:id="0"/>
    </w:p>
    <w:sectPr w:rsidR="0012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21"/>
    <w:multiLevelType w:val="multilevel"/>
    <w:tmpl w:val="243A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D6B11"/>
    <w:multiLevelType w:val="multilevel"/>
    <w:tmpl w:val="75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1248AE"/>
    <w:rsid w:val="00CC3155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7831</Words>
  <Characters>44638</Characters>
  <Application>Microsoft Office Word</Application>
  <DocSecurity>0</DocSecurity>
  <Lines>371</Lines>
  <Paragraphs>104</Paragraphs>
  <ScaleCrop>false</ScaleCrop>
  <Company/>
  <LinksUpToDate>false</LinksUpToDate>
  <CharactersWithSpaces>52365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2019-07-15T11:53:00Z</dcterms:created>
  <dcterms:modified xsi:type="dcterms:W3CDTF">2019-07-15T11:53:00Z</dcterms:modified>
</cp:coreProperties>
</file>